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A0A1" w14:textId="77777777" w:rsidR="00327CDA" w:rsidRPr="00327CDA" w:rsidRDefault="00327CDA" w:rsidP="00327CDA">
      <w:pPr>
        <w:pStyle w:val="Nadpis1"/>
        <w:jc w:val="both"/>
      </w:pPr>
      <w:bookmarkStart w:id="0" w:name="_Hlk79341264"/>
      <w:r w:rsidRPr="00327CDA">
        <w:t>Kdy je jóga bezpečná</w:t>
      </w:r>
    </w:p>
    <w:p w14:paraId="678019E0" w14:textId="77777777" w:rsidR="00327CDA" w:rsidRPr="00327CDA" w:rsidRDefault="00327CDA" w:rsidP="00327CDA">
      <w:pPr>
        <w:pStyle w:val="Default"/>
        <w:jc w:val="both"/>
        <w:rPr>
          <w:rFonts w:asciiTheme="majorHAnsi" w:hAnsiTheme="majorHAnsi" w:cstheme="majorHAnsi"/>
          <w:color w:val="00000A"/>
        </w:rPr>
      </w:pPr>
      <w:r w:rsidRPr="00327CDA">
        <w:rPr>
          <w:rFonts w:asciiTheme="majorHAnsi" w:hAnsiTheme="majorHAnsi" w:cstheme="majorHAnsi"/>
          <w:color w:val="00000A"/>
        </w:rPr>
        <w:t xml:space="preserve">Slovo jóga v sanskrtu znamená „vzít své jho na sebe“, cvičit sebekázeň, vychovávat sám sebe. Tedy z koncepčního hlediska je to vlastně něco dobrého. V zásadě je i takzvaná škola jógy dobrá, ale ne tak, jak se někde provádí. </w:t>
      </w:r>
    </w:p>
    <w:p w14:paraId="386D9AF7" w14:textId="77777777" w:rsidR="00327CDA" w:rsidRPr="00327CDA" w:rsidRDefault="00327CDA" w:rsidP="00327CDA">
      <w:pPr>
        <w:pStyle w:val="Default"/>
        <w:jc w:val="both"/>
        <w:rPr>
          <w:rFonts w:asciiTheme="majorHAnsi" w:hAnsiTheme="majorHAnsi" w:cstheme="majorHAnsi"/>
          <w:color w:val="00000A"/>
        </w:rPr>
      </w:pPr>
      <w:r w:rsidRPr="00327CDA">
        <w:rPr>
          <w:rFonts w:asciiTheme="majorHAnsi" w:hAnsiTheme="majorHAnsi" w:cstheme="majorHAnsi"/>
          <w:color w:val="00000A"/>
        </w:rPr>
        <w:t xml:space="preserve">Velcí mistři jógy brali výcvik jógy vždy tak vážně, že </w:t>
      </w:r>
      <w:r w:rsidRPr="00327CDA">
        <w:rPr>
          <w:rFonts w:asciiTheme="majorHAnsi" w:hAnsiTheme="majorHAnsi" w:cstheme="majorHAnsi"/>
          <w:b/>
          <w:bCs/>
          <w:color w:val="00000A"/>
        </w:rPr>
        <w:t>nikdy nepřijali žáka, který by se pod nejpřísnějším dohledem neřídil alespoň pěti vnějšími a pěti vnitřními přikázáními.</w:t>
      </w:r>
      <w:r w:rsidRPr="00327CDA">
        <w:rPr>
          <w:rFonts w:asciiTheme="majorHAnsi" w:hAnsiTheme="majorHAnsi" w:cstheme="majorHAnsi"/>
          <w:color w:val="00000A"/>
        </w:rPr>
        <w:t xml:space="preserve">  Můžeme totéž říct o našich učitelích jógy? Zajímali se o to, jak se adept choval před přijetím do kurzu jógy, vždyť jde o to, abychom se nestali hříčkou negativních sil!</w:t>
      </w:r>
    </w:p>
    <w:p w14:paraId="7FB17E05" w14:textId="77777777" w:rsidR="00327CDA" w:rsidRPr="00327CDA" w:rsidRDefault="00327CDA" w:rsidP="00327CDA">
      <w:pPr>
        <w:pStyle w:val="Default"/>
        <w:jc w:val="both"/>
        <w:rPr>
          <w:rFonts w:asciiTheme="majorHAnsi" w:hAnsiTheme="majorHAnsi" w:cstheme="majorHAnsi"/>
          <w:color w:val="00000A"/>
        </w:rPr>
      </w:pPr>
      <w:r w:rsidRPr="00327CDA">
        <w:rPr>
          <w:rFonts w:asciiTheme="majorHAnsi" w:hAnsiTheme="majorHAnsi" w:cstheme="majorHAnsi"/>
          <w:color w:val="00000A"/>
        </w:rPr>
        <w:t xml:space="preserve">Co tedy mistři jógy sledují u svých žáků? </w:t>
      </w:r>
    </w:p>
    <w:p w14:paraId="573C8D10" w14:textId="77777777" w:rsidR="00327CDA" w:rsidRPr="00327CDA" w:rsidRDefault="00327CDA" w:rsidP="00327CDA">
      <w:pPr>
        <w:pStyle w:val="Default"/>
        <w:jc w:val="both"/>
        <w:rPr>
          <w:rFonts w:asciiTheme="majorHAnsi" w:hAnsiTheme="majorHAnsi" w:cstheme="majorHAnsi"/>
        </w:rPr>
      </w:pPr>
      <w:r w:rsidRPr="00327CDA">
        <w:rPr>
          <w:rFonts w:asciiTheme="majorHAnsi" w:hAnsiTheme="majorHAnsi" w:cstheme="majorHAnsi"/>
          <w:color w:val="00000A"/>
        </w:rPr>
        <w:t xml:space="preserve">Mají dodržovat tato přikázání: </w:t>
      </w:r>
    </w:p>
    <w:p w14:paraId="48FC7368" w14:textId="77777777" w:rsidR="00327CDA" w:rsidRPr="00327CDA" w:rsidRDefault="00327CDA" w:rsidP="00327CDA">
      <w:pPr>
        <w:pStyle w:val="Default"/>
        <w:numPr>
          <w:ilvl w:val="0"/>
          <w:numId w:val="1"/>
        </w:numPr>
        <w:jc w:val="both"/>
        <w:rPr>
          <w:rFonts w:asciiTheme="majorHAnsi" w:hAnsiTheme="majorHAnsi" w:cstheme="majorHAnsi"/>
        </w:rPr>
      </w:pPr>
      <w:r w:rsidRPr="00327CDA">
        <w:rPr>
          <w:rFonts w:asciiTheme="majorHAnsi" w:hAnsiTheme="majorHAnsi" w:cstheme="majorHAnsi"/>
          <w:color w:val="00000A"/>
        </w:rPr>
        <w:t>Vnější: Nemáš krást, zabíjet, lhát, toužit po majetku a moci, nemáš být nemravný! Dostal někdo z vás, když se hlásil do kurzu jógy takové otázky?</w:t>
      </w:r>
      <w:bookmarkStart w:id="1" w:name="_Hlk55987496"/>
    </w:p>
    <w:bookmarkEnd w:id="1"/>
    <w:p w14:paraId="17E43965" w14:textId="77777777" w:rsidR="00327CDA" w:rsidRPr="00327CDA" w:rsidRDefault="00327CDA" w:rsidP="00327CDA">
      <w:pPr>
        <w:pStyle w:val="Default"/>
        <w:numPr>
          <w:ilvl w:val="0"/>
          <w:numId w:val="1"/>
        </w:numPr>
        <w:jc w:val="both"/>
        <w:rPr>
          <w:rFonts w:asciiTheme="majorHAnsi" w:hAnsiTheme="majorHAnsi" w:cstheme="majorHAnsi"/>
        </w:rPr>
      </w:pPr>
      <w:r w:rsidRPr="00327CDA">
        <w:rPr>
          <w:rFonts w:asciiTheme="majorHAnsi" w:hAnsiTheme="majorHAnsi" w:cstheme="majorHAnsi"/>
          <w:color w:val="00000A"/>
        </w:rPr>
        <w:t xml:space="preserve">Vnitřní: Projevuj milosrdenství, buď oddán Bohu, buď pokorný atd. Není Ježíšovo učení podobné? </w:t>
      </w:r>
    </w:p>
    <w:p w14:paraId="297A9EA6" w14:textId="77777777" w:rsidR="00327CDA" w:rsidRPr="00327CDA" w:rsidRDefault="00327CDA" w:rsidP="00327CDA">
      <w:pPr>
        <w:pStyle w:val="Default"/>
        <w:jc w:val="both"/>
        <w:rPr>
          <w:rFonts w:asciiTheme="majorHAnsi" w:hAnsiTheme="majorHAnsi" w:cstheme="majorHAnsi"/>
          <w:color w:val="00000A"/>
        </w:rPr>
      </w:pPr>
      <w:r w:rsidRPr="00327CDA">
        <w:rPr>
          <w:rFonts w:asciiTheme="majorHAnsi" w:hAnsiTheme="majorHAnsi" w:cstheme="majorHAnsi"/>
          <w:color w:val="00000A"/>
        </w:rPr>
        <w:t>Učitelé jógy, kteří toto u svých žáků sledují, znají svoji zodpovědnost. Jóga totiž působí nejenom na fyzické tělo, ale také uvádí naše vědomí do transcendence, tedy do nadsmyslové dimenze. Zde se již nemůže zasahovat rozumem, vstupuje se do říše nadpřirozeného, nadsmyslového O té nás nedokážou hmotné smysly informovat, protože informace filtrují.</w:t>
      </w:r>
    </w:p>
    <w:p w14:paraId="602520AB" w14:textId="77777777" w:rsidR="00327CDA" w:rsidRPr="00327CDA" w:rsidRDefault="00327CDA" w:rsidP="00327CDA">
      <w:pPr>
        <w:pStyle w:val="Default"/>
        <w:jc w:val="both"/>
        <w:rPr>
          <w:rFonts w:asciiTheme="majorHAnsi" w:hAnsiTheme="majorHAnsi" w:cstheme="majorHAnsi"/>
          <w:color w:val="00000A"/>
        </w:rPr>
      </w:pPr>
    </w:p>
    <w:p w14:paraId="0B631C36" w14:textId="77777777" w:rsidR="00327CDA" w:rsidRPr="00327CDA" w:rsidRDefault="00327CDA" w:rsidP="00327CDA">
      <w:pPr>
        <w:pStyle w:val="Nadpis3"/>
        <w:jc w:val="both"/>
        <w:rPr>
          <w:rFonts w:cstheme="majorHAnsi"/>
        </w:rPr>
      </w:pPr>
      <w:r w:rsidRPr="00327CDA">
        <w:rPr>
          <w:rFonts w:cstheme="majorHAnsi"/>
        </w:rPr>
        <w:t xml:space="preserve">Zážitky vlivem vysunutí a otevření se  </w:t>
      </w:r>
    </w:p>
    <w:p w14:paraId="743E0028" w14:textId="77777777" w:rsidR="00327CDA" w:rsidRPr="00327CDA" w:rsidRDefault="00327CDA" w:rsidP="00327CDA">
      <w:pPr>
        <w:pStyle w:val="Default"/>
        <w:jc w:val="both"/>
        <w:rPr>
          <w:rFonts w:asciiTheme="majorHAnsi" w:hAnsiTheme="majorHAnsi" w:cstheme="majorHAnsi"/>
          <w:b/>
        </w:rPr>
      </w:pPr>
      <w:r w:rsidRPr="00327CDA">
        <w:rPr>
          <w:rFonts w:asciiTheme="majorHAnsi" w:hAnsiTheme="majorHAnsi" w:cstheme="majorHAnsi"/>
          <w:color w:val="auto"/>
        </w:rPr>
        <w:t xml:space="preserve">Duch a duše jsou spojeny s tělem prostřednictvím </w:t>
      </w:r>
      <w:proofErr w:type="spellStart"/>
      <w:r w:rsidRPr="00327CDA">
        <w:rPr>
          <w:rFonts w:asciiTheme="majorHAnsi" w:hAnsiTheme="majorHAnsi" w:cstheme="majorHAnsi"/>
          <w:color w:val="auto"/>
        </w:rPr>
        <w:t>ódového</w:t>
      </w:r>
      <w:proofErr w:type="spellEnd"/>
      <w:r w:rsidRPr="00327CDA">
        <w:rPr>
          <w:rFonts w:asciiTheme="majorHAnsi" w:hAnsiTheme="majorHAnsi" w:cstheme="majorHAnsi"/>
          <w:color w:val="auto"/>
        </w:rPr>
        <w:t xml:space="preserve"> pouta neboli stříbrné šňůry. T</w:t>
      </w:r>
      <w:r w:rsidRPr="00327CDA">
        <w:rPr>
          <w:rFonts w:asciiTheme="majorHAnsi" w:hAnsiTheme="majorHAnsi" w:cstheme="majorHAnsi"/>
        </w:rPr>
        <w:t xml:space="preserve">ranscendentální </w:t>
      </w:r>
      <w:r w:rsidRPr="00327CDA">
        <w:rPr>
          <w:rFonts w:asciiTheme="majorHAnsi" w:hAnsiTheme="majorHAnsi" w:cstheme="majorHAnsi"/>
          <w:color w:val="auto"/>
        </w:rPr>
        <w:t xml:space="preserve">zážitky </w:t>
      </w:r>
      <w:r w:rsidRPr="00327CDA">
        <w:rPr>
          <w:rFonts w:asciiTheme="majorHAnsi" w:hAnsiTheme="majorHAnsi" w:cstheme="majorHAnsi"/>
        </w:rPr>
        <w:t xml:space="preserve">však </w:t>
      </w:r>
      <w:r w:rsidRPr="00327CDA">
        <w:rPr>
          <w:rFonts w:asciiTheme="majorHAnsi" w:hAnsiTheme="majorHAnsi" w:cstheme="majorHAnsi"/>
          <w:color w:val="auto"/>
        </w:rPr>
        <w:t>může</w:t>
      </w:r>
      <w:r w:rsidRPr="00327CDA">
        <w:rPr>
          <w:rFonts w:asciiTheme="majorHAnsi" w:hAnsiTheme="majorHAnsi" w:cstheme="majorHAnsi"/>
        </w:rPr>
        <w:t>m</w:t>
      </w:r>
      <w:r w:rsidRPr="00327CDA">
        <w:rPr>
          <w:rFonts w:asciiTheme="majorHAnsi" w:hAnsiTheme="majorHAnsi" w:cstheme="majorHAnsi"/>
          <w:color w:val="auto"/>
        </w:rPr>
        <w:t xml:space="preserve">e dosáhnout jen tehdy, pokud se duch a duše uvolní od těla! Jenže toto je patologické. Duše a duch jsou násilně vytaženy z těla, </w:t>
      </w:r>
      <w:proofErr w:type="spellStart"/>
      <w:r w:rsidRPr="00327CDA">
        <w:rPr>
          <w:rFonts w:asciiTheme="majorHAnsi" w:hAnsiTheme="majorHAnsi" w:cstheme="majorHAnsi"/>
          <w:color w:val="auto"/>
        </w:rPr>
        <w:t>ódové</w:t>
      </w:r>
      <w:proofErr w:type="spellEnd"/>
      <w:r w:rsidRPr="00327CDA">
        <w:rPr>
          <w:rFonts w:asciiTheme="majorHAnsi" w:hAnsiTheme="majorHAnsi" w:cstheme="majorHAnsi"/>
          <w:color w:val="auto"/>
        </w:rPr>
        <w:t xml:space="preserve"> pásmo je nadměrně roztaženo.</w:t>
      </w:r>
      <w:r w:rsidRPr="00327CDA">
        <w:rPr>
          <w:rFonts w:asciiTheme="majorHAnsi" w:hAnsiTheme="majorHAnsi" w:cstheme="majorHAnsi"/>
        </w:rPr>
        <w:t xml:space="preserve"> </w:t>
      </w:r>
      <w:r w:rsidRPr="00327CDA">
        <w:rPr>
          <w:rFonts w:asciiTheme="majorHAnsi" w:hAnsiTheme="majorHAnsi" w:cstheme="majorHAnsi"/>
          <w:color w:val="auto"/>
        </w:rPr>
        <w:t>N</w:t>
      </w:r>
      <w:r w:rsidRPr="00327CDA">
        <w:rPr>
          <w:rFonts w:asciiTheme="majorHAnsi" w:hAnsiTheme="majorHAnsi" w:cstheme="majorHAnsi"/>
          <w:b/>
          <w:color w:val="auto"/>
        </w:rPr>
        <w:t>eoprávněné uvolnění ducha a duše z těla je spojeno s obrovským rizikem,</w:t>
      </w:r>
      <w:r w:rsidRPr="00327CDA">
        <w:rPr>
          <w:rFonts w:asciiTheme="majorHAnsi" w:hAnsiTheme="majorHAnsi" w:cstheme="majorHAnsi"/>
          <w:color w:val="auto"/>
        </w:rPr>
        <w:t xml:space="preserve"> s nebezpečími jako je </w:t>
      </w:r>
      <w:r w:rsidRPr="00327CDA">
        <w:rPr>
          <w:rFonts w:asciiTheme="majorHAnsi" w:hAnsiTheme="majorHAnsi" w:cstheme="majorHAnsi"/>
          <w:b/>
          <w:color w:val="auto"/>
        </w:rPr>
        <w:t>obsazenost a posedlost.</w:t>
      </w:r>
      <w:r w:rsidRPr="00327CDA">
        <w:rPr>
          <w:rFonts w:asciiTheme="majorHAnsi" w:hAnsiTheme="majorHAnsi" w:cstheme="majorHAnsi"/>
          <w:b/>
        </w:rPr>
        <w:t xml:space="preserve"> </w:t>
      </w:r>
    </w:p>
    <w:p w14:paraId="0998F5BF" w14:textId="77777777" w:rsidR="00327CDA" w:rsidRPr="00327CDA" w:rsidRDefault="00327CDA" w:rsidP="00327CDA">
      <w:pPr>
        <w:pStyle w:val="Default"/>
        <w:jc w:val="both"/>
        <w:rPr>
          <w:rFonts w:asciiTheme="majorHAnsi" w:hAnsiTheme="majorHAnsi" w:cstheme="majorHAnsi"/>
        </w:rPr>
      </w:pPr>
      <w:r w:rsidRPr="00327CDA">
        <w:rPr>
          <w:rFonts w:asciiTheme="majorHAnsi" w:hAnsiTheme="majorHAnsi" w:cstheme="majorHAnsi"/>
          <w:color w:val="auto"/>
        </w:rPr>
        <w:t xml:space="preserve">Takže nikdy nepřipusťme, aby jiní nad námi získali moc a nás samotné uvolnili z těla. Co Bůh spojil, člověk nerozděluj! Bůh </w:t>
      </w:r>
      <w:r w:rsidRPr="00327CDA">
        <w:rPr>
          <w:rFonts w:asciiTheme="majorHAnsi" w:hAnsiTheme="majorHAnsi" w:cstheme="majorHAnsi"/>
        </w:rPr>
        <w:t>n</w:t>
      </w:r>
      <w:r w:rsidRPr="00327CDA">
        <w:rPr>
          <w:rFonts w:asciiTheme="majorHAnsi" w:hAnsiTheme="majorHAnsi" w:cstheme="majorHAnsi"/>
          <w:color w:val="auto"/>
        </w:rPr>
        <w:t xml:space="preserve">ám daroval tento život jako celek, On jej podle Své vůle a zákona opět rozdělí v čase, který sám určí. </w:t>
      </w:r>
    </w:p>
    <w:p w14:paraId="4C185390" w14:textId="77777777" w:rsidR="00327CDA" w:rsidRPr="00327CDA" w:rsidRDefault="00327CDA" w:rsidP="00327CDA">
      <w:pPr>
        <w:pStyle w:val="Default"/>
        <w:jc w:val="both"/>
        <w:rPr>
          <w:rFonts w:asciiTheme="majorHAnsi" w:hAnsiTheme="majorHAnsi" w:cstheme="majorHAnsi"/>
          <w:color w:val="auto"/>
        </w:rPr>
      </w:pPr>
      <w:r w:rsidRPr="00327CDA">
        <w:rPr>
          <w:rFonts w:asciiTheme="majorHAnsi" w:hAnsiTheme="majorHAnsi" w:cstheme="majorHAnsi"/>
          <w:color w:val="auto"/>
        </w:rPr>
        <w:t xml:space="preserve">A ještě něco. Naše stříbrná šňůra se vlivem cvičení rozvolní a my svoji životní sílu uvolníme natolik, že ji nejsme schopni držet v sobě. Za takové situace rozdáváme životní sílu a na tu se temné bytosti těší. Jsou totiž odpojeny od Zdroje, potřebují ji. Naší životní silou působí na dálku a vyvolávají nepříjemné situace. A učitel jógy, který si většinou není vědom své zodpovědnosti a jemuž jsme dali „materiál“, nás vzdělává dál a jako dík jsme se stali nástrojem negativních sil. </w:t>
      </w:r>
    </w:p>
    <w:p w14:paraId="5C4A9779" w14:textId="77777777" w:rsidR="00327CDA" w:rsidRPr="00327CDA" w:rsidRDefault="00327CDA" w:rsidP="00327CDA">
      <w:pPr>
        <w:pStyle w:val="Default"/>
        <w:jc w:val="both"/>
        <w:rPr>
          <w:rFonts w:asciiTheme="majorHAnsi" w:hAnsiTheme="majorHAnsi" w:cstheme="majorHAnsi"/>
          <w:color w:val="auto"/>
        </w:rPr>
      </w:pPr>
      <w:r w:rsidRPr="00327CDA">
        <w:rPr>
          <w:rFonts w:asciiTheme="majorHAnsi" w:hAnsiTheme="majorHAnsi" w:cstheme="majorHAnsi"/>
          <w:color w:val="auto"/>
        </w:rPr>
        <w:t xml:space="preserve">A do třetice – pamatujme, že nás zasahují cizí sugesce či cizí myšlenky, pro něž máme náchylnost. </w:t>
      </w:r>
    </w:p>
    <w:p w14:paraId="4221461B" w14:textId="77777777" w:rsidR="00327CDA" w:rsidRPr="00327CDA" w:rsidRDefault="00327CDA" w:rsidP="00327CDA">
      <w:pPr>
        <w:pStyle w:val="Default"/>
        <w:jc w:val="both"/>
        <w:rPr>
          <w:rFonts w:asciiTheme="majorHAnsi" w:hAnsiTheme="majorHAnsi" w:cstheme="majorHAnsi"/>
        </w:rPr>
      </w:pPr>
      <w:r w:rsidRPr="00327CDA">
        <w:rPr>
          <w:rFonts w:asciiTheme="majorHAnsi" w:hAnsiTheme="majorHAnsi" w:cstheme="majorHAnsi"/>
          <w:color w:val="00000A"/>
        </w:rPr>
        <w:t xml:space="preserve">Takže adept, který se nechová v souladu v Otcovým přáním, </w:t>
      </w:r>
      <w:r w:rsidRPr="00327CDA">
        <w:rPr>
          <w:rFonts w:asciiTheme="majorHAnsi" w:hAnsiTheme="majorHAnsi" w:cstheme="majorHAnsi"/>
        </w:rPr>
        <w:t xml:space="preserve">umožňuje negativním silám se zdržovat v jeho blízkosti, protože podobné přitahuje podobné. </w:t>
      </w:r>
    </w:p>
    <w:p w14:paraId="1FD4C836" w14:textId="77777777" w:rsidR="00327CDA" w:rsidRPr="00327CDA" w:rsidRDefault="00327CDA" w:rsidP="00327CDA">
      <w:pPr>
        <w:pStyle w:val="Default"/>
        <w:jc w:val="both"/>
        <w:rPr>
          <w:rFonts w:asciiTheme="majorHAnsi" w:hAnsiTheme="majorHAnsi" w:cstheme="majorHAnsi"/>
          <w:color w:val="auto"/>
        </w:rPr>
      </w:pPr>
      <w:r w:rsidRPr="00327CDA">
        <w:rPr>
          <w:rFonts w:asciiTheme="majorHAnsi" w:hAnsiTheme="majorHAnsi" w:cstheme="majorHAnsi"/>
          <w:color w:val="auto"/>
        </w:rPr>
        <w:t>Buďme tedy moudří a jednejme dle Boží vůle. S bdělou čistou myslí naslouchejme tomu, co k nám z moře cizích sugescí či cizích myšlenek proudí. Kontrolujme! A pokud jsme upřímní, pak si uvědomíme, že stále ještě v sobě máme to či ono nepěkné. Kdybychom to neměli, pak by na nás tyto cizí sugesce nemohly mít vliv, protože do svého vlastního programování přijímáme jen a jen odpovídající vibrace či cizí sugesce. Ty na nás mohou vysílat jak lidé žijící mezi námi formou slov, obrazů, pocitů, myšlenek atd., tak ale také duchovní bytosti!</w:t>
      </w:r>
    </w:p>
    <w:p w14:paraId="41118DD8" w14:textId="77777777" w:rsidR="00327CDA" w:rsidRPr="00327CDA" w:rsidRDefault="00327CDA" w:rsidP="00327CDA">
      <w:pPr>
        <w:pStyle w:val="Default"/>
        <w:jc w:val="both"/>
        <w:rPr>
          <w:rFonts w:asciiTheme="majorHAnsi" w:hAnsiTheme="majorHAnsi" w:cstheme="majorHAnsi"/>
          <w:color w:val="auto"/>
        </w:rPr>
      </w:pPr>
      <w:r w:rsidRPr="00327CDA">
        <w:rPr>
          <w:rFonts w:asciiTheme="majorHAnsi" w:hAnsiTheme="majorHAnsi" w:cstheme="majorHAnsi"/>
          <w:color w:val="auto"/>
        </w:rPr>
        <w:t>To je velké tajemství, které nám pomůže snáze se vypořádat se svými chybami!</w:t>
      </w:r>
    </w:p>
    <w:p w14:paraId="6D9A4DAF" w14:textId="72FBB437" w:rsidR="00327CDA" w:rsidRPr="00327CDA" w:rsidRDefault="00327CDA" w:rsidP="00327CDA">
      <w:pPr>
        <w:pStyle w:val="Default"/>
        <w:jc w:val="both"/>
        <w:rPr>
          <w:rFonts w:asciiTheme="majorHAnsi" w:hAnsiTheme="majorHAnsi" w:cstheme="majorHAnsi"/>
          <w:color w:val="auto"/>
        </w:rPr>
      </w:pPr>
      <w:r w:rsidRPr="00327CDA">
        <w:rPr>
          <w:rFonts w:asciiTheme="majorHAnsi" w:hAnsiTheme="majorHAnsi" w:cstheme="majorHAnsi"/>
        </w:rPr>
        <w:t>Jógová cvičení b</w:t>
      </w:r>
      <w:r w:rsidRPr="00327CDA">
        <w:rPr>
          <w:rFonts w:asciiTheme="majorHAnsi" w:hAnsiTheme="majorHAnsi" w:cstheme="majorHAnsi"/>
          <w:color w:val="auto"/>
        </w:rPr>
        <w:t>y tedy měl</w:t>
      </w:r>
      <w:r w:rsidRPr="00327CDA">
        <w:rPr>
          <w:rFonts w:asciiTheme="majorHAnsi" w:hAnsiTheme="majorHAnsi" w:cstheme="majorHAnsi"/>
        </w:rPr>
        <w:t>a</w:t>
      </w:r>
      <w:r w:rsidRPr="00327CDA">
        <w:rPr>
          <w:rFonts w:asciiTheme="majorHAnsi" w:hAnsiTheme="majorHAnsi" w:cstheme="majorHAnsi"/>
          <w:color w:val="auto"/>
        </w:rPr>
        <w:t xml:space="preserve"> být prováděn</w:t>
      </w:r>
      <w:r w:rsidRPr="00327CDA">
        <w:rPr>
          <w:rFonts w:asciiTheme="majorHAnsi" w:hAnsiTheme="majorHAnsi" w:cstheme="majorHAnsi"/>
        </w:rPr>
        <w:t>a</w:t>
      </w:r>
      <w:r w:rsidRPr="00327CDA">
        <w:rPr>
          <w:rFonts w:asciiTheme="majorHAnsi" w:hAnsiTheme="majorHAnsi" w:cstheme="majorHAnsi"/>
          <w:color w:val="auto"/>
        </w:rPr>
        <w:t xml:space="preserve"> jen tehdy, když člověk žije podle Boží vůle, spojuje svůj cíl s pravdou a chce dosáhnout v sobě to Bohem chtěné. Jestliže je tedy mírumilovný a v harmonii</w:t>
      </w:r>
      <w:r w:rsidRPr="00327CDA">
        <w:rPr>
          <w:rFonts w:asciiTheme="majorHAnsi" w:hAnsiTheme="majorHAnsi" w:cstheme="majorHAnsi"/>
        </w:rPr>
        <w:t xml:space="preserve">. A je krásné, že jakmile si to uvědomíme a začneme pracovat na odstranění svých nectností, dostáváme sílu k boji proti nim. Pamatujme, že </w:t>
      </w:r>
      <w:r w:rsidRPr="00327CDA">
        <w:rPr>
          <w:rFonts w:asciiTheme="majorHAnsi" w:hAnsiTheme="majorHAnsi" w:cstheme="majorHAnsi"/>
          <w:color w:val="auto"/>
        </w:rPr>
        <w:t xml:space="preserve">ovlivňujeme formování své duše, čakry, naše elementární duše </w:t>
      </w:r>
      <w:r w:rsidRPr="00327CDA">
        <w:rPr>
          <w:rFonts w:asciiTheme="majorHAnsi" w:hAnsiTheme="majorHAnsi" w:cstheme="majorHAnsi"/>
          <w:color w:val="auto"/>
        </w:rPr>
        <w:lastRenderedPageBreak/>
        <w:t>i</w:t>
      </w:r>
      <w:r w:rsidR="009A0205">
        <w:rPr>
          <w:rFonts w:asciiTheme="majorHAnsi" w:hAnsiTheme="majorHAnsi" w:cstheme="majorHAnsi"/>
          <w:color w:val="auto"/>
        </w:rPr>
        <w:t> </w:t>
      </w:r>
      <w:r w:rsidRPr="00327CDA">
        <w:rPr>
          <w:rFonts w:asciiTheme="majorHAnsi" w:hAnsiTheme="majorHAnsi" w:cstheme="majorHAnsi"/>
          <w:color w:val="auto"/>
        </w:rPr>
        <w:t>všechny síly, které skrze ně působí</w:t>
      </w:r>
      <w:r w:rsidRPr="00327CDA">
        <w:rPr>
          <w:rFonts w:asciiTheme="majorHAnsi" w:hAnsiTheme="majorHAnsi" w:cstheme="majorHAnsi"/>
        </w:rPr>
        <w:t>. Jsme za svůj život zodpovědní</w:t>
      </w:r>
      <w:r w:rsidRPr="00327CDA">
        <w:rPr>
          <w:rFonts w:asciiTheme="majorHAnsi" w:hAnsiTheme="majorHAnsi" w:cstheme="majorHAnsi"/>
          <w:color w:val="auto"/>
        </w:rPr>
        <w:t>!</w:t>
      </w:r>
      <w:r w:rsidRPr="00327CDA">
        <w:rPr>
          <w:rFonts w:asciiTheme="majorHAnsi" w:hAnsiTheme="majorHAnsi" w:cstheme="majorHAnsi"/>
        </w:rPr>
        <w:t xml:space="preserve"> Pracujme na sobě, staňme se čistšími až se nakonec do jógy pod zodpovědným vedením uvědomělého učitele můžeme pustit.</w:t>
      </w:r>
    </w:p>
    <w:p w14:paraId="322E4419" w14:textId="77777777" w:rsidR="00327CDA" w:rsidRPr="00327CDA" w:rsidRDefault="00327CDA" w:rsidP="00327CDA">
      <w:pPr>
        <w:jc w:val="both"/>
        <w:rPr>
          <w:rFonts w:asciiTheme="majorHAnsi" w:hAnsiTheme="majorHAnsi" w:cstheme="majorHAnsi"/>
        </w:rPr>
      </w:pPr>
      <w:bookmarkStart w:id="2" w:name="_Hlk34195758"/>
      <w:r w:rsidRPr="00327CDA">
        <w:rPr>
          <w:rFonts w:asciiTheme="majorHAnsi" w:hAnsiTheme="majorHAnsi" w:cstheme="majorHAnsi"/>
        </w:rPr>
        <w:t xml:space="preserve">A ještě něco, vyhovuje-li vám více četba než video, začtete se do knih DBČ a DUB, ve kterých jsou uvedena naše včetně zajímavých komentářů. </w:t>
      </w:r>
    </w:p>
    <w:p w14:paraId="31B9269F" w14:textId="77777777" w:rsidR="00327CDA" w:rsidRPr="00327CDA" w:rsidRDefault="00327CDA" w:rsidP="00327CDA">
      <w:pPr>
        <w:jc w:val="both"/>
        <w:rPr>
          <w:rFonts w:asciiTheme="majorHAnsi" w:hAnsiTheme="majorHAnsi" w:cstheme="majorHAnsi"/>
        </w:rPr>
      </w:pPr>
      <w:r w:rsidRPr="00327CDA">
        <w:rPr>
          <w:rFonts w:asciiTheme="majorHAnsi" w:hAnsiTheme="majorHAnsi" w:cstheme="majorHAnsi"/>
        </w:rPr>
        <w:t xml:space="preserve">Co </w:t>
      </w:r>
      <w:proofErr w:type="gramStart"/>
      <w:r w:rsidRPr="00327CDA">
        <w:rPr>
          <w:rFonts w:asciiTheme="majorHAnsi" w:hAnsiTheme="majorHAnsi" w:cstheme="majorHAnsi"/>
        </w:rPr>
        <w:t>říci</w:t>
      </w:r>
      <w:proofErr w:type="gramEnd"/>
      <w:r w:rsidRPr="00327CDA">
        <w:rPr>
          <w:rFonts w:asciiTheme="majorHAnsi" w:hAnsiTheme="majorHAnsi" w:cstheme="majorHAnsi"/>
        </w:rPr>
        <w:t xml:space="preserve"> závěrem?</w:t>
      </w:r>
    </w:p>
    <w:p w14:paraId="270B7C21" w14:textId="77777777" w:rsidR="00327CDA" w:rsidRPr="00327CDA" w:rsidRDefault="00327CDA" w:rsidP="00327CDA">
      <w:pPr>
        <w:jc w:val="both"/>
        <w:rPr>
          <w:rFonts w:asciiTheme="majorHAnsi" w:hAnsiTheme="majorHAnsi" w:cstheme="majorHAnsi"/>
          <w:bCs/>
        </w:rPr>
      </w:pPr>
      <w:bookmarkStart w:id="3" w:name="_Hlk79152415"/>
      <w:r w:rsidRPr="00327CDA">
        <w:rPr>
          <w:rFonts w:asciiTheme="majorHAnsi" w:hAnsiTheme="majorHAnsi" w:cstheme="majorHAnsi"/>
          <w:bCs/>
        </w:rPr>
        <w:t>Lidstvem rozumíme mnoho inkarnovaných různě vyzrálých duchovních bytostí.</w:t>
      </w:r>
      <w:bookmarkEnd w:id="3"/>
    </w:p>
    <w:p w14:paraId="7EA5B3B5" w14:textId="77777777" w:rsidR="00327CDA" w:rsidRPr="00327CDA" w:rsidRDefault="00327CDA" w:rsidP="00327CDA">
      <w:pPr>
        <w:jc w:val="both"/>
        <w:rPr>
          <w:rFonts w:asciiTheme="majorHAnsi" w:hAnsiTheme="majorHAnsi" w:cstheme="majorHAnsi"/>
        </w:rPr>
      </w:pPr>
      <w:bookmarkStart w:id="4" w:name="_Hlk31280665"/>
      <w:bookmarkStart w:id="5" w:name="_Hlk55058234"/>
      <w:r w:rsidRPr="00327CDA">
        <w:rPr>
          <w:rFonts w:asciiTheme="majorHAnsi" w:hAnsiTheme="majorHAnsi" w:cstheme="majorHAnsi"/>
        </w:rPr>
        <w:t>Polarita planety Země seznamuje člověka s životními protiklady, jejichž póly mu pomáhají poznávání správných etických hodnot a tím ho směrují k morálnímu a duchovnímu růstu.</w:t>
      </w:r>
      <w:bookmarkEnd w:id="4"/>
      <w:bookmarkEnd w:id="5"/>
    </w:p>
    <w:p w14:paraId="35EC3006" w14:textId="77777777" w:rsidR="00327CDA" w:rsidRPr="00327CDA" w:rsidRDefault="00327CDA" w:rsidP="00327CDA">
      <w:pPr>
        <w:jc w:val="both"/>
        <w:rPr>
          <w:rFonts w:asciiTheme="majorHAnsi" w:hAnsiTheme="majorHAnsi" w:cstheme="majorHAnsi"/>
        </w:rPr>
      </w:pPr>
      <w:bookmarkStart w:id="6" w:name="_Hlk77236862"/>
      <w:bookmarkStart w:id="7" w:name="_Hlk77236653"/>
      <w:r w:rsidRPr="00327CDA">
        <w:rPr>
          <w:rFonts w:asciiTheme="majorHAnsi" w:hAnsiTheme="majorHAnsi" w:cstheme="majorHAnsi"/>
        </w:rPr>
        <w:t xml:space="preserve">Hmotné tělo, má vibrovat harmonicky, čistě a rezonovat se ctnostmi. </w:t>
      </w:r>
      <w:bookmarkEnd w:id="6"/>
      <w:r w:rsidRPr="00327CDA">
        <w:rPr>
          <w:rFonts w:asciiTheme="majorHAnsi" w:hAnsiTheme="majorHAnsi" w:cstheme="majorHAnsi"/>
        </w:rPr>
        <w:t>Používejme ho jako nástroj zrání, zejména pro zlepšení charakteru. Tím mu dáme správnou hodnotu a ono bude věrně sloužit.</w:t>
      </w:r>
    </w:p>
    <w:bookmarkEnd w:id="7"/>
    <w:p w14:paraId="40FB2707" w14:textId="77777777" w:rsidR="00327CDA" w:rsidRPr="00327CDA" w:rsidRDefault="00327CDA" w:rsidP="00327CDA">
      <w:pPr>
        <w:jc w:val="both"/>
        <w:rPr>
          <w:rFonts w:asciiTheme="majorHAnsi" w:hAnsiTheme="majorHAnsi" w:cstheme="majorHAnsi"/>
        </w:rPr>
      </w:pPr>
      <w:r w:rsidRPr="00327CDA">
        <w:rPr>
          <w:rFonts w:asciiTheme="majorHAnsi" w:hAnsiTheme="majorHAnsi" w:cstheme="majorHAnsi"/>
        </w:rPr>
        <w:t xml:space="preserve">Ukotvěme se v kosmickém vibračním poli Zákonů a lásky. </w:t>
      </w:r>
      <w:bookmarkStart w:id="8" w:name="_Hlk73890932"/>
      <w:r w:rsidRPr="00327CDA">
        <w:rPr>
          <w:rFonts w:asciiTheme="majorHAnsi" w:hAnsiTheme="majorHAnsi" w:cstheme="majorHAnsi"/>
        </w:rPr>
        <w:t>Buďme prozařováni také zevnitř</w:t>
      </w:r>
      <w:bookmarkEnd w:id="8"/>
      <w:r w:rsidRPr="00327CDA">
        <w:rPr>
          <w:rFonts w:asciiTheme="majorHAnsi" w:hAnsiTheme="majorHAnsi" w:cstheme="majorHAnsi"/>
        </w:rPr>
        <w:t>.</w:t>
      </w:r>
    </w:p>
    <w:p w14:paraId="7E151101" w14:textId="77777777" w:rsidR="00327CDA" w:rsidRPr="00327CDA" w:rsidRDefault="00327CDA" w:rsidP="00327CDA">
      <w:pPr>
        <w:jc w:val="both"/>
        <w:rPr>
          <w:rFonts w:asciiTheme="majorHAnsi" w:eastAsia="Calibri" w:hAnsiTheme="majorHAnsi" w:cstheme="majorHAnsi"/>
          <w:color w:val="00000A"/>
          <w:lang w:eastAsia="en-US" w:bidi="ar-SA"/>
        </w:rPr>
      </w:pPr>
      <w:bookmarkStart w:id="9" w:name="_Hlk42437689"/>
      <w:r w:rsidRPr="00327CDA">
        <w:rPr>
          <w:rFonts w:asciiTheme="majorHAnsi" w:hAnsiTheme="majorHAnsi" w:cstheme="majorHAnsi"/>
        </w:rPr>
        <w:t xml:space="preserve">Z pozitivního myšlení vycházejí energetické impulzy, které oživují a zvyšují funkční intenzitu jednotlivých orgánů. </w:t>
      </w:r>
      <w:r w:rsidRPr="00327CDA">
        <w:rPr>
          <w:rFonts w:asciiTheme="majorHAnsi" w:eastAsia="Calibri" w:hAnsiTheme="majorHAnsi" w:cstheme="majorHAnsi"/>
          <w:color w:val="00000A"/>
          <w:lang w:eastAsia="en-US" w:bidi="ar-SA"/>
        </w:rPr>
        <w:t xml:space="preserve">Naše dobré myšlenky jsou pravou posilou, ale každá negativní myšlenka znamená oslabení.  </w:t>
      </w:r>
    </w:p>
    <w:p w14:paraId="093A4EEC" w14:textId="77777777" w:rsidR="00327CDA" w:rsidRPr="00327CDA" w:rsidRDefault="00327CDA" w:rsidP="00327CDA">
      <w:pPr>
        <w:jc w:val="both"/>
        <w:rPr>
          <w:rFonts w:asciiTheme="majorHAnsi" w:hAnsiTheme="majorHAnsi" w:cstheme="majorHAnsi"/>
        </w:rPr>
      </w:pPr>
      <w:bookmarkStart w:id="10" w:name="_Hlk42437766"/>
      <w:bookmarkEnd w:id="9"/>
      <w:r w:rsidRPr="00327CDA">
        <w:rPr>
          <w:rFonts w:asciiTheme="majorHAnsi" w:hAnsiTheme="majorHAnsi" w:cstheme="majorHAnsi"/>
        </w:rPr>
        <w:t>Za obecné události přijímej pouze tolik odpovědnosti, kolik odpovídá tvým možnostem tyto události účinně ovlivnit, například emisí své vlastní pozitivní energie.</w:t>
      </w:r>
      <w:bookmarkEnd w:id="10"/>
    </w:p>
    <w:p w14:paraId="1CF27B71" w14:textId="77777777" w:rsidR="00327CDA" w:rsidRPr="00327CDA" w:rsidRDefault="00327CDA" w:rsidP="00327CDA">
      <w:pPr>
        <w:jc w:val="both"/>
        <w:rPr>
          <w:rFonts w:asciiTheme="majorHAnsi" w:hAnsiTheme="majorHAnsi" w:cstheme="majorHAnsi"/>
        </w:rPr>
      </w:pPr>
      <w:bookmarkStart w:id="11" w:name="_Hlk42437812"/>
      <w:r w:rsidRPr="00327CDA">
        <w:rPr>
          <w:rFonts w:asciiTheme="majorHAnsi" w:hAnsiTheme="majorHAnsi" w:cstheme="majorHAnsi"/>
        </w:rPr>
        <w:t>Útoky Zla a nápory temné energie nezastavujme násilím, protože je to neúčinné a naše duchovní možnosti účinné duchovní zbraně k boji proti Zlu neposkytují. Násilná akce proti Zlu skončí tím, že budeme zasaženi zpětným odrazem vlastní energie zesílené interferencí s temnou energií.</w:t>
      </w:r>
      <w:bookmarkEnd w:id="11"/>
    </w:p>
    <w:p w14:paraId="1D767160" w14:textId="77777777" w:rsidR="00327CDA" w:rsidRPr="00327CDA" w:rsidRDefault="00327CDA" w:rsidP="00327CDA">
      <w:pPr>
        <w:jc w:val="both"/>
        <w:rPr>
          <w:rFonts w:asciiTheme="majorHAnsi" w:hAnsiTheme="majorHAnsi" w:cstheme="majorHAnsi"/>
        </w:rPr>
      </w:pPr>
      <w:bookmarkStart w:id="12" w:name="_Hlk59084617"/>
      <w:bookmarkStart w:id="13" w:name="_Hlk75704546"/>
      <w:r w:rsidRPr="00327CDA">
        <w:rPr>
          <w:rFonts w:asciiTheme="majorHAnsi" w:hAnsiTheme="majorHAnsi" w:cstheme="majorHAnsi"/>
        </w:rPr>
        <w:t>Utrpení je naše volba a většina utrpení vzniká naší připoutaností k iluzi o dané situaci, člověku nebo stavu věcí.</w:t>
      </w:r>
      <w:bookmarkEnd w:id="12"/>
    </w:p>
    <w:bookmarkEnd w:id="13"/>
    <w:p w14:paraId="25EC5C0D" w14:textId="3D3D9333" w:rsidR="00471FE4" w:rsidRPr="00327CDA" w:rsidRDefault="00327CDA" w:rsidP="009A0205">
      <w:pPr>
        <w:pStyle w:val="Default"/>
        <w:jc w:val="both"/>
        <w:rPr>
          <w:rFonts w:asciiTheme="majorHAnsi" w:hAnsiTheme="majorHAnsi" w:cstheme="majorHAnsi"/>
        </w:rPr>
      </w:pPr>
      <w:r w:rsidRPr="00327CDA">
        <w:rPr>
          <w:rFonts w:asciiTheme="majorHAnsi" w:hAnsiTheme="majorHAnsi" w:cstheme="majorHAnsi"/>
          <w:color w:val="00000A"/>
        </w:rPr>
        <w:t>Dosažení nebo nedosažení cíle pozemského života není osud, ale vlastní zásluha nebo vlastní pochybení!</w:t>
      </w:r>
      <w:bookmarkEnd w:id="0"/>
      <w:bookmarkEnd w:id="2"/>
    </w:p>
    <w:sectPr w:rsidR="00471FE4" w:rsidRPr="00327CDA">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B80"/>
    <w:multiLevelType w:val="multilevel"/>
    <w:tmpl w:val="53C652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2"/>
    <w:rsid w:val="00327CDA"/>
    <w:rsid w:val="00471FE4"/>
    <w:rsid w:val="009A0205"/>
    <w:rsid w:val="00A94973"/>
    <w:rsid w:val="00D55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021"/>
  <w15:chartTrackingRefBased/>
  <w15:docId w15:val="{8B218A36-79B3-4CC7-84B1-C657EA4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CDA"/>
    <w:pPr>
      <w:spacing w:after="0" w:line="240" w:lineRule="auto"/>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D55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327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27CDA"/>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4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27CDA"/>
    <w:rPr>
      <w:rFonts w:asciiTheme="majorHAnsi" w:eastAsiaTheme="majorEastAsia" w:hAnsiTheme="majorHAnsi" w:cstheme="majorBidi"/>
      <w:color w:val="2F5496" w:themeColor="accent1" w:themeShade="BF"/>
      <w:sz w:val="26"/>
      <w:szCs w:val="26"/>
      <w:lang w:eastAsia="zh-CN" w:bidi="hi-IN"/>
    </w:rPr>
  </w:style>
  <w:style w:type="character" w:customStyle="1" w:styleId="Nadpis3Char">
    <w:name w:val="Nadpis 3 Char"/>
    <w:basedOn w:val="Standardnpsmoodstavce"/>
    <w:link w:val="Nadpis3"/>
    <w:uiPriority w:val="9"/>
    <w:rsid w:val="00327CDA"/>
    <w:rPr>
      <w:rFonts w:asciiTheme="majorHAnsi" w:eastAsiaTheme="majorEastAsia" w:hAnsiTheme="majorHAnsi" w:cs="Mangal"/>
      <w:color w:val="1F3763" w:themeColor="accent1" w:themeShade="7F"/>
      <w:sz w:val="24"/>
      <w:szCs w:val="21"/>
      <w:lang w:eastAsia="zh-CN" w:bidi="hi-IN"/>
    </w:rPr>
  </w:style>
  <w:style w:type="paragraph" w:customStyle="1" w:styleId="Default">
    <w:name w:val="Default"/>
    <w:qFormat/>
    <w:rsid w:val="00327CDA"/>
    <w:pPr>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327CDA"/>
    <w:rPr>
      <w:color w:val="0563C1" w:themeColor="hyperlink"/>
      <w:u w:val="single"/>
    </w:rPr>
  </w:style>
  <w:style w:type="character" w:customStyle="1" w:styleId="style-scope">
    <w:name w:val="style-scope"/>
    <w:basedOn w:val="Standardnpsmoodstavce"/>
    <w:rsid w:val="00327CDA"/>
  </w:style>
  <w:style w:type="character" w:customStyle="1" w:styleId="video-url-fadeable">
    <w:name w:val="video-url-fadeable"/>
    <w:rsid w:val="0032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785</Words>
  <Characters>4632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3</cp:revision>
  <dcterms:created xsi:type="dcterms:W3CDTF">2021-07-01T12:34:00Z</dcterms:created>
  <dcterms:modified xsi:type="dcterms:W3CDTF">2021-08-08T17:30:00Z</dcterms:modified>
</cp:coreProperties>
</file>