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0D4CA" w14:textId="77777777" w:rsidR="00636AC3" w:rsidRPr="003162B3" w:rsidRDefault="00636AC3" w:rsidP="00636AC3">
      <w:pPr>
        <w:pStyle w:val="Nadpis1"/>
      </w:pPr>
      <w:r w:rsidRPr="003162B3">
        <w:t>Rozdíl mezi zvířetem a člověkem</w:t>
      </w:r>
    </w:p>
    <w:p w14:paraId="521010A4" w14:textId="3E62D564" w:rsidR="00636AC3" w:rsidRPr="00636AC3" w:rsidRDefault="00636AC3" w:rsidP="00636AC3">
      <w:pPr>
        <w:jc w:val="both"/>
        <w:rPr>
          <w:rFonts w:asciiTheme="majorHAnsi" w:hAnsiTheme="majorHAnsi" w:cstheme="majorHAnsi"/>
        </w:rPr>
      </w:pPr>
      <w:r w:rsidRPr="00636AC3">
        <w:rPr>
          <w:rFonts w:asciiTheme="majorHAnsi" w:hAnsiTheme="majorHAnsi" w:cstheme="majorHAnsi"/>
        </w:rPr>
        <w:t>Životní princip v minerální, zvířecí a rostlinné říši je princip, jenž je řízen pouze Božími zákony a</w:t>
      </w:r>
      <w:r>
        <w:rPr>
          <w:rFonts w:asciiTheme="majorHAnsi" w:hAnsiTheme="majorHAnsi" w:cstheme="majorHAnsi"/>
        </w:rPr>
        <w:t> ž</w:t>
      </w:r>
      <w:r w:rsidRPr="00636AC3">
        <w:rPr>
          <w:rFonts w:asciiTheme="majorHAnsi" w:hAnsiTheme="majorHAnsi" w:cstheme="majorHAnsi"/>
        </w:rPr>
        <w:t xml:space="preserve">ivoty se </w:t>
      </w:r>
      <w:r w:rsidRPr="00636AC3">
        <w:rPr>
          <w:rFonts w:asciiTheme="majorHAnsi" w:hAnsiTheme="majorHAnsi" w:cstheme="majorHAnsi"/>
          <w:b/>
          <w:bCs/>
        </w:rPr>
        <w:t>vyvíjejí nevědomě. N</w:t>
      </w:r>
      <w:r w:rsidRPr="00636AC3">
        <w:rPr>
          <w:rFonts w:asciiTheme="majorHAnsi" w:hAnsiTheme="majorHAnsi" w:cstheme="majorHAnsi"/>
        </w:rPr>
        <w:t xml:space="preserve">ejprve ve společné duši, později v duši částečně elementární. Vše – a to je základní zákon -, co nedosáhlo své dokonalosti, je podřízeno transformacím neboli přeměnám. Dokonalost je cílem každého stvoření a cestou k ní jsou vývojové cykly, jimiž vše živé prochází. </w:t>
      </w:r>
    </w:p>
    <w:p w14:paraId="4D5B3374" w14:textId="77777777" w:rsidR="00636AC3" w:rsidRPr="00636AC3" w:rsidRDefault="00636AC3" w:rsidP="00636AC3">
      <w:pPr>
        <w:jc w:val="both"/>
        <w:rPr>
          <w:rFonts w:asciiTheme="majorHAnsi" w:hAnsiTheme="majorHAnsi" w:cstheme="majorHAnsi"/>
        </w:rPr>
      </w:pPr>
    </w:p>
    <w:p w14:paraId="3ED1B4BE" w14:textId="11F0F6EC" w:rsidR="00636AC3" w:rsidRPr="00636AC3" w:rsidRDefault="00636AC3" w:rsidP="00636AC3">
      <w:pPr>
        <w:jc w:val="both"/>
        <w:rPr>
          <w:rFonts w:asciiTheme="majorHAnsi" w:hAnsiTheme="majorHAnsi" w:cstheme="majorHAnsi"/>
        </w:rPr>
      </w:pPr>
      <w:r w:rsidRPr="00636AC3">
        <w:rPr>
          <w:rFonts w:asciiTheme="majorHAnsi" w:hAnsiTheme="majorHAnsi" w:cstheme="majorHAnsi"/>
          <w:u w:val="single"/>
        </w:rPr>
        <w:t>Nižší životy</w:t>
      </w:r>
      <w:r w:rsidRPr="00636AC3">
        <w:rPr>
          <w:rFonts w:asciiTheme="majorHAnsi" w:hAnsiTheme="majorHAnsi" w:cstheme="majorHAnsi"/>
        </w:rPr>
        <w:t xml:space="preserve"> jsou rozděleny do jednotek podle rasy a druhu. Nemají ducha, ale </w:t>
      </w:r>
      <w:r w:rsidRPr="00636AC3">
        <w:rPr>
          <w:rFonts w:asciiTheme="majorHAnsi" w:hAnsiTheme="majorHAnsi" w:cstheme="majorHAnsi"/>
          <w:b/>
          <w:bCs/>
        </w:rPr>
        <w:t>společnou skupinovou duši</w:t>
      </w:r>
      <w:r w:rsidRPr="00636AC3">
        <w:rPr>
          <w:rFonts w:asciiTheme="majorHAnsi" w:hAnsiTheme="majorHAnsi" w:cstheme="majorHAnsi"/>
        </w:rPr>
        <w:t>, ze které vycházejí a do níž se opět vracejí, jakmile splnily na Zemi svůj úkol. Ve skupinové duši ukládají poznatky a zkušenosti svého krátkého života jako cenný potenciál pro další vývoj své rasy nebo druhu. Takže rostliny, stromy, zvířata jsou organismy skupinových duší. Každou skupinovou duši (třeba nerostů, rostlin, hmyzu, ryb) řídí v</w:t>
      </w:r>
      <w:r w:rsidRPr="00636AC3">
        <w:rPr>
          <w:rFonts w:asciiTheme="majorHAnsi" w:hAnsiTheme="majorHAnsi" w:cstheme="majorHAnsi"/>
          <w:b/>
        </w:rPr>
        <w:t>edoucí bytost</w:t>
      </w:r>
      <w:r w:rsidRPr="00636AC3">
        <w:rPr>
          <w:rFonts w:asciiTheme="majorHAnsi" w:hAnsiTheme="majorHAnsi" w:cstheme="majorHAnsi"/>
        </w:rPr>
        <w:t>. Ta na ni přenáší instinkty a vlastnosti, řeší reakce na přicházející životní situace a sleduje plnění úkolů v rámci daných zákonů. Skupinová duše má tedy podobný úkol jako Boží jiskra – duch a tím je péče o</w:t>
      </w:r>
      <w:r>
        <w:rPr>
          <w:rFonts w:asciiTheme="majorHAnsi" w:hAnsiTheme="majorHAnsi" w:cstheme="majorHAnsi"/>
        </w:rPr>
        <w:t> v</w:t>
      </w:r>
      <w:r w:rsidRPr="00636AC3">
        <w:rPr>
          <w:rFonts w:asciiTheme="majorHAnsi" w:hAnsiTheme="majorHAnsi" w:cstheme="majorHAnsi"/>
        </w:rPr>
        <w:t xml:space="preserve">ývoj každého života a jeho stoupání ve vývojové spirále. </w:t>
      </w:r>
    </w:p>
    <w:p w14:paraId="0E0FC16E" w14:textId="77777777" w:rsidR="00636AC3" w:rsidRPr="00636AC3" w:rsidRDefault="00636AC3" w:rsidP="00636AC3">
      <w:pPr>
        <w:jc w:val="both"/>
        <w:rPr>
          <w:rFonts w:asciiTheme="majorHAnsi" w:hAnsiTheme="majorHAnsi" w:cstheme="majorHAnsi"/>
        </w:rPr>
      </w:pPr>
    </w:p>
    <w:p w14:paraId="0D7C5BBA" w14:textId="77777777" w:rsidR="00636AC3" w:rsidRPr="00636AC3" w:rsidRDefault="00636AC3" w:rsidP="00636AC3">
      <w:pPr>
        <w:jc w:val="both"/>
        <w:rPr>
          <w:rFonts w:asciiTheme="majorHAnsi" w:hAnsiTheme="majorHAnsi" w:cstheme="majorHAnsi"/>
        </w:rPr>
      </w:pPr>
      <w:r w:rsidRPr="00636AC3">
        <w:rPr>
          <w:rFonts w:asciiTheme="majorHAnsi" w:hAnsiTheme="majorHAnsi" w:cstheme="majorHAnsi"/>
          <w:u w:val="single"/>
        </w:rPr>
        <w:t>U vyšších zvířat</w:t>
      </w:r>
      <w:r w:rsidRPr="00636AC3">
        <w:rPr>
          <w:rFonts w:asciiTheme="majorHAnsi" w:hAnsiTheme="majorHAnsi" w:cstheme="majorHAnsi"/>
        </w:rPr>
        <w:t xml:space="preserve"> začínají být už inkarnovány i elementární duše, proto mají tito jedinci už výrazný citový život. </w:t>
      </w:r>
    </w:p>
    <w:p w14:paraId="76D79BF9" w14:textId="77777777" w:rsidR="00636AC3" w:rsidRPr="00636AC3" w:rsidRDefault="00636AC3" w:rsidP="00636AC3">
      <w:pPr>
        <w:jc w:val="both"/>
        <w:rPr>
          <w:rFonts w:asciiTheme="majorHAnsi" w:hAnsiTheme="majorHAnsi" w:cstheme="majorHAnsi"/>
        </w:rPr>
      </w:pPr>
    </w:p>
    <w:p w14:paraId="4887A282" w14:textId="77777777" w:rsidR="00636AC3" w:rsidRPr="00636AC3" w:rsidRDefault="00636AC3" w:rsidP="00636AC3">
      <w:pPr>
        <w:jc w:val="both"/>
        <w:rPr>
          <w:rFonts w:asciiTheme="majorHAnsi" w:hAnsiTheme="majorHAnsi" w:cstheme="majorHAnsi"/>
          <w:b/>
          <w:bCs/>
        </w:rPr>
      </w:pPr>
      <w:r w:rsidRPr="00636AC3">
        <w:rPr>
          <w:rFonts w:asciiTheme="majorHAnsi" w:hAnsiTheme="majorHAnsi" w:cstheme="majorHAnsi"/>
        </w:rPr>
        <w:t xml:space="preserve">A nyní přijde důležitá událost: </w:t>
      </w:r>
      <w:r w:rsidRPr="00636AC3">
        <w:rPr>
          <w:rFonts w:asciiTheme="majorHAnsi" w:hAnsiTheme="majorHAnsi" w:cstheme="majorHAnsi"/>
          <w:b/>
          <w:bCs/>
        </w:rPr>
        <w:t xml:space="preserve">Když je zvířecí princip dokonalý, vstoupí do něj Boží jiskra, která si ho podřídí, a díky jiskře se v jedinci objeví zárodky moudrosti, lásky a svobodné vůle. </w:t>
      </w:r>
      <w:r w:rsidRPr="00636AC3">
        <w:rPr>
          <w:rFonts w:asciiTheme="majorHAnsi" w:hAnsiTheme="majorHAnsi" w:cstheme="majorHAnsi"/>
        </w:rPr>
        <w:t xml:space="preserve">Kulminačním vývojovým bodem je tedy dosažení stavu, v němž dochází ke změně zvířecí životní vibrace a k obohacení Boží jiskrou. </w:t>
      </w:r>
      <w:r w:rsidRPr="00636AC3">
        <w:rPr>
          <w:rFonts w:asciiTheme="majorHAnsi" w:hAnsiTheme="majorHAnsi" w:cstheme="majorHAnsi"/>
          <w:b/>
          <w:bCs/>
        </w:rPr>
        <w:t>Pak vývoj probíhá na úrovni člověka, nejprve tzv. zvířecího člověka, a tedy od primitivních lidských kmenů až po skupiny vyspělé. S</w:t>
      </w:r>
      <w:r w:rsidRPr="00636AC3">
        <w:rPr>
          <w:rFonts w:asciiTheme="majorHAnsi" w:hAnsiTheme="majorHAnsi" w:cstheme="majorHAnsi"/>
        </w:rPr>
        <w:t xml:space="preserve"> vývojem buněk, orgánů a orgánových soustav vycházejícím zezdola přes rostlinnou a zvířecí říši proběhla na Zemi ona evoluce, kterou Bůh ve vhodný čas předem stanovil. Boží jiskra tak ve hmotě inkarnované padlé duchovní bytosti mohla opět povstat z nečinného stavu k životu a stát se světlem. </w:t>
      </w:r>
    </w:p>
    <w:p w14:paraId="1672233B" w14:textId="77777777" w:rsidR="00636AC3" w:rsidRPr="00636AC3" w:rsidRDefault="00636AC3" w:rsidP="00636AC3">
      <w:pPr>
        <w:jc w:val="both"/>
        <w:rPr>
          <w:rFonts w:asciiTheme="majorHAnsi" w:hAnsiTheme="majorHAnsi" w:cstheme="majorHAnsi"/>
        </w:rPr>
      </w:pPr>
    </w:p>
    <w:p w14:paraId="33BE4548" w14:textId="77777777" w:rsidR="00636AC3" w:rsidRPr="00636AC3" w:rsidRDefault="00636AC3" w:rsidP="00636AC3">
      <w:pPr>
        <w:jc w:val="both"/>
        <w:rPr>
          <w:rFonts w:asciiTheme="majorHAnsi" w:hAnsiTheme="majorHAnsi" w:cstheme="majorHAnsi"/>
        </w:rPr>
      </w:pPr>
      <w:r w:rsidRPr="00636AC3">
        <w:rPr>
          <w:rFonts w:asciiTheme="majorHAnsi" w:hAnsiTheme="majorHAnsi" w:cstheme="majorHAnsi"/>
        </w:rPr>
        <w:t>Smyslem a snahou života přírodních bytostí je dosažení výše nadřazené vývojové sféry. Kámen touží dosáhnout životního stupně rostliny, rostlina zvířete a zvíře formu primitivního člověka. Jejich vývoj stoupá nebo stagnuje, ale nejde zpět. Proto se člověk, na planetě Zemi nejvyšší životní forma, nemůže inkarnovat do níže vyvinutých těl zvířat a rostlin, které nejsou nositelem ducha, osobního vědomí, ale společné skupinové duše. Ale i tyto organismy se mění se díky lidstvu. A člověk má za úkol, a ten mu nikdo nevezme, přivést je blíž k Bohu. Lidé jim mají být vzorem. Podívejme se třeba na domácí zvířata. Spoléhají se na člověka, zvykají si na přítomnost vyšší bytosti. Stejně tak rostliny. Musejí si zvyknout, vlastně jsou k vyšším bytostem elektromagneticky přitahované.</w:t>
      </w:r>
    </w:p>
    <w:p w14:paraId="2574B380" w14:textId="77777777" w:rsidR="00636AC3" w:rsidRPr="00636AC3" w:rsidRDefault="00636AC3" w:rsidP="00636AC3">
      <w:pPr>
        <w:jc w:val="both"/>
        <w:rPr>
          <w:rFonts w:asciiTheme="majorHAnsi" w:hAnsiTheme="majorHAnsi" w:cstheme="majorHAnsi"/>
        </w:rPr>
      </w:pPr>
    </w:p>
    <w:p w14:paraId="0916EEE6" w14:textId="77777777" w:rsidR="00636AC3" w:rsidRPr="00636AC3" w:rsidRDefault="00636AC3" w:rsidP="00636AC3">
      <w:pPr>
        <w:jc w:val="both"/>
        <w:rPr>
          <w:rFonts w:asciiTheme="majorHAnsi" w:hAnsiTheme="majorHAnsi" w:cstheme="majorHAnsi"/>
        </w:rPr>
      </w:pPr>
      <w:r w:rsidRPr="00636AC3">
        <w:rPr>
          <w:rFonts w:asciiTheme="majorHAnsi" w:hAnsiTheme="majorHAnsi" w:cstheme="majorHAnsi"/>
        </w:rPr>
        <w:t>Všechny bytosti jsou přitahovány nahoru: Slunce přitahuje Zemi a všechny planety. Naše Slunce je zase přitahováno vyššími Slunci. A tak to jde dál až k „prasvětlu“, ke Stvořiteli. A tak se i padlé bytosti vracejí domů: padlí prvorozenci do prvního energetického světa, druhorozenci do druhého. A zde se budou vyvíjet do dokonalosti s cílem žít v oblažující blízkosti Boží.</w:t>
      </w:r>
    </w:p>
    <w:p w14:paraId="4FD7A646" w14:textId="77777777" w:rsidR="00636AC3" w:rsidRPr="00636AC3" w:rsidRDefault="00636AC3" w:rsidP="00636AC3">
      <w:pPr>
        <w:jc w:val="both"/>
        <w:rPr>
          <w:rFonts w:asciiTheme="majorHAnsi" w:hAnsiTheme="majorHAnsi" w:cstheme="majorHAnsi"/>
        </w:rPr>
      </w:pPr>
      <w:r w:rsidRPr="00636AC3">
        <w:rPr>
          <w:rFonts w:asciiTheme="majorHAnsi" w:hAnsiTheme="majorHAnsi" w:cstheme="majorHAnsi"/>
        </w:rPr>
        <w:t>Podle knihy Zbavme se strachu z přechodu do života po životě na Zemi</w:t>
      </w:r>
    </w:p>
    <w:p w14:paraId="1F12B887" w14:textId="77777777" w:rsidR="00636AC3" w:rsidRPr="00636AC3" w:rsidRDefault="00636AC3" w:rsidP="00636AC3">
      <w:pPr>
        <w:jc w:val="both"/>
        <w:rPr>
          <w:rFonts w:asciiTheme="majorHAnsi" w:hAnsiTheme="majorHAnsi" w:cstheme="majorHAnsi"/>
        </w:rPr>
      </w:pPr>
    </w:p>
    <w:p w14:paraId="2C3DD881" w14:textId="77777777" w:rsidR="00636AC3" w:rsidRPr="00636AC3" w:rsidRDefault="00636AC3" w:rsidP="00636AC3">
      <w:pPr>
        <w:jc w:val="both"/>
        <w:rPr>
          <w:rFonts w:asciiTheme="majorHAnsi" w:hAnsiTheme="majorHAnsi" w:cstheme="majorHAnsi"/>
          <w:b/>
          <w:bCs/>
        </w:rPr>
      </w:pPr>
      <w:r w:rsidRPr="00636AC3">
        <w:rPr>
          <w:rFonts w:asciiTheme="majorHAnsi" w:hAnsiTheme="majorHAnsi" w:cstheme="majorHAnsi"/>
          <w:b/>
          <w:bCs/>
        </w:rPr>
        <w:t>A co říci závěrem?</w:t>
      </w:r>
    </w:p>
    <w:p w14:paraId="5BA78EF3" w14:textId="77777777" w:rsidR="00636AC3" w:rsidRPr="00636AC3" w:rsidRDefault="00636AC3" w:rsidP="00636AC3">
      <w:pPr>
        <w:jc w:val="both"/>
        <w:rPr>
          <w:rFonts w:asciiTheme="majorHAnsi" w:hAnsiTheme="majorHAnsi" w:cstheme="majorHAnsi"/>
        </w:rPr>
      </w:pPr>
      <w:r w:rsidRPr="00636AC3">
        <w:rPr>
          <w:rFonts w:asciiTheme="majorHAnsi" w:hAnsiTheme="majorHAnsi" w:cstheme="majorHAnsi"/>
        </w:rPr>
        <w:t xml:space="preserve">Laskavost je jako sníh. Vše, co pokryje, zkrásní. </w:t>
      </w:r>
      <w:proofErr w:type="spellStart"/>
      <w:r w:rsidRPr="00636AC3">
        <w:rPr>
          <w:rFonts w:asciiTheme="majorHAnsi" w:hAnsiTheme="majorHAnsi" w:cstheme="majorHAnsi"/>
        </w:rPr>
        <w:t>Chalíl</w:t>
      </w:r>
      <w:proofErr w:type="spellEnd"/>
      <w:r w:rsidRPr="00636AC3">
        <w:rPr>
          <w:rFonts w:asciiTheme="majorHAnsi" w:hAnsiTheme="majorHAnsi" w:cstheme="majorHAnsi"/>
        </w:rPr>
        <w:t xml:space="preserve"> </w:t>
      </w:r>
      <w:proofErr w:type="spellStart"/>
      <w:r w:rsidRPr="00636AC3">
        <w:rPr>
          <w:rFonts w:asciiTheme="majorHAnsi" w:hAnsiTheme="majorHAnsi" w:cstheme="majorHAnsi"/>
        </w:rPr>
        <w:t>Džibrán</w:t>
      </w:r>
      <w:proofErr w:type="spellEnd"/>
    </w:p>
    <w:p w14:paraId="69A434DC" w14:textId="77777777" w:rsidR="00636AC3" w:rsidRPr="00636AC3" w:rsidRDefault="00636AC3" w:rsidP="00636AC3">
      <w:pPr>
        <w:jc w:val="both"/>
        <w:rPr>
          <w:rFonts w:asciiTheme="majorHAnsi" w:hAnsiTheme="majorHAnsi" w:cstheme="majorHAnsi"/>
        </w:rPr>
      </w:pPr>
      <w:r w:rsidRPr="00636AC3">
        <w:rPr>
          <w:rFonts w:asciiTheme="majorHAnsi" w:hAnsiTheme="majorHAnsi" w:cstheme="majorHAnsi"/>
        </w:rPr>
        <w:lastRenderedPageBreak/>
        <w:t>Neočekávej, že Bůh bude zdrojem tvého pokoje, pokud je svět zdrojem tvého uspokojení.</w:t>
      </w:r>
    </w:p>
    <w:p w14:paraId="5B8CCCD6" w14:textId="77777777" w:rsidR="00636AC3" w:rsidRPr="00636AC3" w:rsidRDefault="00636AC3" w:rsidP="00636AC3">
      <w:pPr>
        <w:pStyle w:val="Normlnweb"/>
        <w:jc w:val="both"/>
        <w:rPr>
          <w:rFonts w:asciiTheme="majorHAnsi" w:hAnsiTheme="majorHAnsi" w:cstheme="majorHAnsi"/>
        </w:rPr>
      </w:pPr>
      <w:r w:rsidRPr="00636AC3">
        <w:rPr>
          <w:rFonts w:asciiTheme="majorHAnsi" w:hAnsiTheme="majorHAnsi" w:cstheme="majorHAnsi"/>
        </w:rPr>
        <w:t xml:space="preserve">Jaký smysl má vyčítat mouše, že není ptákem, nebo jí vyčítat její neschopnost létat tak daleko nebo neschopnost být krásná? Nicméně je to právě to, co dělají ti, kdo odsuzují špatné chování a duchovní nevědomost druhých. Paul </w:t>
      </w:r>
      <w:proofErr w:type="spellStart"/>
      <w:r w:rsidRPr="00636AC3">
        <w:rPr>
          <w:rFonts w:asciiTheme="majorHAnsi" w:hAnsiTheme="majorHAnsi" w:cstheme="majorHAnsi"/>
        </w:rPr>
        <w:t>Brunton</w:t>
      </w:r>
      <w:proofErr w:type="spellEnd"/>
    </w:p>
    <w:p w14:paraId="439B23AE" w14:textId="77777777" w:rsidR="00636AC3" w:rsidRPr="00636AC3" w:rsidRDefault="00636AC3" w:rsidP="00636AC3">
      <w:pPr>
        <w:jc w:val="both"/>
        <w:rPr>
          <w:rFonts w:asciiTheme="majorHAnsi" w:hAnsiTheme="majorHAnsi" w:cstheme="majorHAnsi"/>
          <w:b/>
          <w:bCs/>
        </w:rPr>
      </w:pPr>
      <w:bookmarkStart w:id="0" w:name="_GoBack"/>
      <w:r w:rsidRPr="00636AC3">
        <w:rPr>
          <w:rFonts w:asciiTheme="majorHAnsi" w:hAnsiTheme="majorHAnsi" w:cstheme="majorHAnsi"/>
          <w:b/>
          <w:bCs/>
        </w:rPr>
        <w:t>A tato slova duchovních učitelů:</w:t>
      </w:r>
    </w:p>
    <w:bookmarkEnd w:id="0"/>
    <w:p w14:paraId="31B4A04E" w14:textId="77777777" w:rsidR="00636AC3" w:rsidRPr="00636AC3" w:rsidRDefault="00636AC3" w:rsidP="00636AC3">
      <w:pPr>
        <w:ind w:firstLine="360"/>
        <w:jc w:val="both"/>
        <w:rPr>
          <w:rFonts w:asciiTheme="majorHAnsi" w:hAnsiTheme="majorHAnsi" w:cstheme="majorHAnsi"/>
        </w:rPr>
      </w:pPr>
      <w:r w:rsidRPr="00636AC3">
        <w:rPr>
          <w:rFonts w:asciiTheme="majorHAnsi" w:hAnsiTheme="majorHAnsi" w:cstheme="majorHAnsi"/>
        </w:rPr>
        <w:t>Lidstvo je spojovacím článkem mezi vyspělými a málo nebo vůbec nevyvinutými bytostmi. Tak si přeje Bůh, a je to tedy zá</w:t>
      </w:r>
      <w:r w:rsidRPr="00636AC3">
        <w:rPr>
          <w:rFonts w:asciiTheme="majorHAnsi" w:hAnsiTheme="majorHAnsi" w:cstheme="majorHAnsi"/>
        </w:rPr>
        <w:softHyphen/>
        <w:t>kon. Mezi málo vyvinuté bytosti se inkarnovaly vyspělé a mezi nimi je široká škála dalších. Stvořitel ve své moudrosti věděl, že je musí dát dohromady, a tím zajistit možnosti předávání duchovních pravd těm méně vyspělým. Pak, když budou chtít, mohou postoupit.</w:t>
      </w:r>
    </w:p>
    <w:p w14:paraId="79769EDC" w14:textId="77777777" w:rsidR="00636AC3" w:rsidRPr="00636AC3" w:rsidRDefault="00636AC3" w:rsidP="00636AC3">
      <w:pPr>
        <w:ind w:firstLine="360"/>
        <w:jc w:val="both"/>
        <w:rPr>
          <w:rFonts w:asciiTheme="majorHAnsi" w:hAnsiTheme="majorHAnsi" w:cstheme="majorHAnsi"/>
        </w:rPr>
      </w:pPr>
    </w:p>
    <w:p w14:paraId="5CE357C4" w14:textId="1CADEDCB" w:rsidR="00094647" w:rsidRPr="00636AC3" w:rsidRDefault="00636AC3" w:rsidP="00636AC3">
      <w:pPr>
        <w:jc w:val="both"/>
        <w:rPr>
          <w:rFonts w:asciiTheme="majorHAnsi" w:hAnsiTheme="majorHAnsi" w:cstheme="majorHAnsi"/>
        </w:rPr>
      </w:pPr>
      <w:r w:rsidRPr="00636AC3">
        <w:rPr>
          <w:rFonts w:asciiTheme="majorHAnsi" w:hAnsiTheme="majorHAnsi" w:cstheme="majorHAnsi"/>
        </w:rPr>
        <w:t xml:space="preserve">Bůh netrestá, ovšem my osobně musíme své chybné činy napravit. </w:t>
      </w:r>
    </w:p>
    <w:sectPr w:rsidR="00094647" w:rsidRPr="00636A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A46EB"/>
    <w:multiLevelType w:val="hybridMultilevel"/>
    <w:tmpl w:val="D228D0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A644C02"/>
    <w:multiLevelType w:val="hybridMultilevel"/>
    <w:tmpl w:val="94FE48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01B4F45"/>
    <w:multiLevelType w:val="hybridMultilevel"/>
    <w:tmpl w:val="A7C844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11D1CE6"/>
    <w:multiLevelType w:val="hybridMultilevel"/>
    <w:tmpl w:val="41A015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79819A3"/>
    <w:multiLevelType w:val="hybridMultilevel"/>
    <w:tmpl w:val="AE64E4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9EB505F"/>
    <w:multiLevelType w:val="hybridMultilevel"/>
    <w:tmpl w:val="0602F5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6F5"/>
    <w:rsid w:val="00094647"/>
    <w:rsid w:val="000B350D"/>
    <w:rsid w:val="000B7262"/>
    <w:rsid w:val="000E3906"/>
    <w:rsid w:val="00144FDE"/>
    <w:rsid w:val="00182EFA"/>
    <w:rsid w:val="001A391E"/>
    <w:rsid w:val="00224CA4"/>
    <w:rsid w:val="00312EAD"/>
    <w:rsid w:val="003215A0"/>
    <w:rsid w:val="00377775"/>
    <w:rsid w:val="003A4AEB"/>
    <w:rsid w:val="004032DD"/>
    <w:rsid w:val="00456455"/>
    <w:rsid w:val="004C6CA7"/>
    <w:rsid w:val="005053C5"/>
    <w:rsid w:val="005A7641"/>
    <w:rsid w:val="00625F32"/>
    <w:rsid w:val="00636AC3"/>
    <w:rsid w:val="008077BC"/>
    <w:rsid w:val="008F7A1D"/>
    <w:rsid w:val="00961BB1"/>
    <w:rsid w:val="009B54A6"/>
    <w:rsid w:val="009D2B2E"/>
    <w:rsid w:val="009D659F"/>
    <w:rsid w:val="00A166F5"/>
    <w:rsid w:val="00AC7296"/>
    <w:rsid w:val="00B029C9"/>
    <w:rsid w:val="00B3006A"/>
    <w:rsid w:val="00B30705"/>
    <w:rsid w:val="00B30D2F"/>
    <w:rsid w:val="00B37BCF"/>
    <w:rsid w:val="00B47987"/>
    <w:rsid w:val="00B61EE2"/>
    <w:rsid w:val="00BA0C56"/>
    <w:rsid w:val="00BB262A"/>
    <w:rsid w:val="00C46297"/>
    <w:rsid w:val="00CF3338"/>
    <w:rsid w:val="00DD19A7"/>
    <w:rsid w:val="00DE123A"/>
    <w:rsid w:val="00E379C3"/>
    <w:rsid w:val="00E93B69"/>
    <w:rsid w:val="00EB3C9A"/>
    <w:rsid w:val="00ED2F40"/>
    <w:rsid w:val="00F01F52"/>
    <w:rsid w:val="00F26C9D"/>
    <w:rsid w:val="00F645D0"/>
    <w:rsid w:val="00F66B08"/>
    <w:rsid w:val="00FB79CA"/>
    <w:rsid w:val="00FC39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FC654"/>
  <w15:chartTrackingRefBased/>
  <w15:docId w15:val="{CAAEF033-12D3-4022-AE50-88452912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F333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3215A0"/>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dpis2">
    <w:name w:val="heading 2"/>
    <w:basedOn w:val="Normln"/>
    <w:next w:val="Normln"/>
    <w:link w:val="Nadpis2Char"/>
    <w:uiPriority w:val="9"/>
    <w:unhideWhenUsed/>
    <w:qFormat/>
    <w:rsid w:val="003215A0"/>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Nadpis3">
    <w:name w:val="heading 3"/>
    <w:basedOn w:val="Normln"/>
    <w:next w:val="Normln"/>
    <w:link w:val="Nadpis3Char"/>
    <w:uiPriority w:val="9"/>
    <w:qFormat/>
    <w:rsid w:val="00ED2F40"/>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unhideWhenUsed/>
    <w:qFormat/>
    <w:rsid w:val="00B47987"/>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7oe">
    <w:name w:val="_7oe"/>
    <w:basedOn w:val="Standardnpsmoodstavce"/>
    <w:rsid w:val="00A166F5"/>
  </w:style>
  <w:style w:type="character" w:customStyle="1" w:styleId="Nadpis1Char">
    <w:name w:val="Nadpis 1 Char"/>
    <w:basedOn w:val="Standardnpsmoodstavce"/>
    <w:link w:val="Nadpis1"/>
    <w:uiPriority w:val="9"/>
    <w:rsid w:val="003215A0"/>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3215A0"/>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3215A0"/>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adpis4Char">
    <w:name w:val="Nadpis 4 Char"/>
    <w:basedOn w:val="Standardnpsmoodstavce"/>
    <w:link w:val="Nadpis4"/>
    <w:uiPriority w:val="9"/>
    <w:rsid w:val="00B47987"/>
    <w:rPr>
      <w:rFonts w:asciiTheme="majorHAnsi" w:eastAsiaTheme="majorEastAsia" w:hAnsiTheme="majorHAnsi" w:cstheme="majorBidi"/>
      <w:i/>
      <w:iCs/>
      <w:color w:val="2E74B5" w:themeColor="accent1" w:themeShade="BF"/>
    </w:rPr>
  </w:style>
  <w:style w:type="character" w:styleId="Siln">
    <w:name w:val="Strong"/>
    <w:basedOn w:val="Standardnpsmoodstavce"/>
    <w:uiPriority w:val="22"/>
    <w:qFormat/>
    <w:rsid w:val="00B47987"/>
    <w:rPr>
      <w:b/>
      <w:bCs/>
    </w:rPr>
  </w:style>
  <w:style w:type="character" w:customStyle="1" w:styleId="Nadpis3Char">
    <w:name w:val="Nadpis 3 Char"/>
    <w:basedOn w:val="Standardnpsmoodstavce"/>
    <w:link w:val="Nadpis3"/>
    <w:uiPriority w:val="9"/>
    <w:qFormat/>
    <w:rsid w:val="00ED2F40"/>
    <w:rPr>
      <w:rFonts w:ascii="Arial" w:eastAsia="Times New Roman" w:hAnsi="Arial" w:cs="Arial"/>
      <w:b/>
      <w:bCs/>
      <w:sz w:val="26"/>
      <w:szCs w:val="26"/>
      <w:lang w:eastAsia="cs-CZ"/>
    </w:rPr>
  </w:style>
  <w:style w:type="character" w:customStyle="1" w:styleId="uficommentbody">
    <w:name w:val="uficommentbody"/>
    <w:basedOn w:val="Standardnpsmoodstavce"/>
    <w:rsid w:val="00224CA4"/>
  </w:style>
  <w:style w:type="character" w:styleId="Hypertextovodkaz">
    <w:name w:val="Hyperlink"/>
    <w:basedOn w:val="Standardnpsmoodstavce"/>
    <w:uiPriority w:val="99"/>
    <w:unhideWhenUsed/>
    <w:rsid w:val="00224CA4"/>
    <w:rPr>
      <w:color w:val="0000FF"/>
      <w:u w:val="single"/>
    </w:rPr>
  </w:style>
  <w:style w:type="character" w:styleId="Zdraznnintenzivn">
    <w:name w:val="Intense Emphasis"/>
    <w:basedOn w:val="Standardnpsmoodstavce"/>
    <w:uiPriority w:val="21"/>
    <w:qFormat/>
    <w:rsid w:val="00E379C3"/>
    <w:rPr>
      <w:i/>
      <w:iCs/>
      <w:color w:val="5B9BD5" w:themeColor="accent1"/>
    </w:rPr>
  </w:style>
  <w:style w:type="paragraph" w:styleId="Zkladntextodsazen">
    <w:name w:val="Body Text Indent"/>
    <w:basedOn w:val="Normln"/>
    <w:link w:val="ZkladntextodsazenChar"/>
    <w:rsid w:val="00F66B08"/>
    <w:pPr>
      <w:ind w:right="425" w:firstLine="709"/>
    </w:pPr>
  </w:style>
  <w:style w:type="character" w:customStyle="1" w:styleId="ZkladntextodsazenChar">
    <w:name w:val="Základní text odsazený Char"/>
    <w:basedOn w:val="Standardnpsmoodstavce"/>
    <w:link w:val="Zkladntextodsazen"/>
    <w:rsid w:val="00F66B08"/>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F66B08"/>
    <w:rPr>
      <w:color w:val="954F72" w:themeColor="followedHyperlink"/>
      <w:u w:val="single"/>
    </w:rPr>
  </w:style>
  <w:style w:type="character" w:customStyle="1" w:styleId="notranslate">
    <w:name w:val="notranslate"/>
    <w:basedOn w:val="Standardnpsmoodstavce"/>
    <w:rsid w:val="00182EFA"/>
  </w:style>
  <w:style w:type="paragraph" w:styleId="Bezmezer">
    <w:name w:val="No Spacing"/>
    <w:uiPriority w:val="1"/>
    <w:qFormat/>
    <w:rsid w:val="009D2B2E"/>
    <w:pPr>
      <w:spacing w:after="0" w:line="240" w:lineRule="auto"/>
    </w:pPr>
    <w:rPr>
      <w:rFonts w:ascii="Times New Roman" w:eastAsia="Times New Roman" w:hAnsi="Times New Roman" w:cs="Times New Roman"/>
      <w:sz w:val="24"/>
      <w:szCs w:val="24"/>
      <w:lang w:eastAsia="cs-CZ"/>
    </w:rPr>
  </w:style>
  <w:style w:type="character" w:customStyle="1" w:styleId="textexposedshow">
    <w:name w:val="text_exposed_show"/>
    <w:basedOn w:val="Standardnpsmoodstavce"/>
    <w:rsid w:val="009D2B2E"/>
  </w:style>
  <w:style w:type="paragraph" w:customStyle="1" w:styleId="Style10">
    <w:name w:val="Style10"/>
    <w:basedOn w:val="Normln"/>
    <w:rsid w:val="00961BB1"/>
    <w:pPr>
      <w:widowControl w:val="0"/>
      <w:autoSpaceDE w:val="0"/>
      <w:autoSpaceDN w:val="0"/>
      <w:adjustRightInd w:val="0"/>
    </w:pPr>
  </w:style>
  <w:style w:type="character" w:customStyle="1" w:styleId="FontStyle22">
    <w:name w:val="Font Style22"/>
    <w:rsid w:val="00961BB1"/>
    <w:rPr>
      <w:rFonts w:ascii="Times New Roman" w:hAnsi="Times New Roman" w:cs="Times New Roman"/>
      <w:b/>
      <w:bCs/>
      <w:sz w:val="22"/>
      <w:szCs w:val="22"/>
    </w:rPr>
  </w:style>
  <w:style w:type="character" w:customStyle="1" w:styleId="hascaption">
    <w:name w:val="hascaption"/>
    <w:rsid w:val="00B029C9"/>
  </w:style>
  <w:style w:type="paragraph" w:styleId="Normlnweb">
    <w:name w:val="Normal (Web)"/>
    <w:basedOn w:val="Normln"/>
    <w:uiPriority w:val="99"/>
    <w:unhideWhenUsed/>
    <w:rsid w:val="00B029C9"/>
    <w:pPr>
      <w:spacing w:before="100" w:beforeAutospacing="1" w:after="100" w:afterAutospacing="1"/>
    </w:pPr>
  </w:style>
  <w:style w:type="character" w:customStyle="1" w:styleId="video-url-fadeable">
    <w:name w:val="video-url-fadeable"/>
    <w:basedOn w:val="Standardnpsmoodstavce"/>
    <w:rsid w:val="00456455"/>
  </w:style>
  <w:style w:type="character" w:customStyle="1" w:styleId="FontStyle14">
    <w:name w:val="Font Style14"/>
    <w:uiPriority w:val="99"/>
    <w:rsid w:val="00BB262A"/>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32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3528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6</cp:revision>
  <dcterms:created xsi:type="dcterms:W3CDTF">2020-01-30T10:06:00Z</dcterms:created>
  <dcterms:modified xsi:type="dcterms:W3CDTF">2020-02-22T14:24:00Z</dcterms:modified>
</cp:coreProperties>
</file>