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06" w:rsidRDefault="000E3906" w:rsidP="000E3906">
      <w:pPr>
        <w:pStyle w:val="Nadpis1"/>
        <w:jc w:val="both"/>
      </w:pPr>
      <w:r>
        <w:t>Pouto mezi bytostmi</w:t>
      </w:r>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t xml:space="preserve">Na Zemi jsme </w:t>
      </w:r>
      <w:proofErr w:type="spellStart"/>
      <w:r w:rsidRPr="000E3906">
        <w:rPr>
          <w:rFonts w:asciiTheme="majorHAnsi" w:hAnsiTheme="majorHAnsi"/>
          <w:sz w:val="22"/>
          <w:szCs w:val="22"/>
        </w:rPr>
        <w:t>pólováni</w:t>
      </w:r>
      <w:proofErr w:type="spellEnd"/>
      <w:r w:rsidRPr="000E3906">
        <w:rPr>
          <w:rFonts w:asciiTheme="majorHAnsi" w:hAnsiTheme="majorHAnsi"/>
          <w:sz w:val="22"/>
          <w:szCs w:val="22"/>
        </w:rPr>
        <w:t xml:space="preserve"> elektromagneticky a díky tomu si při pozemském kontaktu předáváme pozemské vibrace. V duchovních říších však elektricita neexistuje, vše </w:t>
      </w:r>
      <w:r w:rsidRPr="000E3906">
        <w:rPr>
          <w:rFonts w:asciiTheme="majorHAnsi" w:hAnsiTheme="majorHAnsi"/>
          <w:b/>
          <w:sz w:val="22"/>
          <w:szCs w:val="22"/>
        </w:rPr>
        <w:t>co přitahuje čisté, je magnetické. Bytosti tak přijímají energii sloužící vývoji a láskyplným vztahům.</w:t>
      </w:r>
      <w:r w:rsidRPr="000E3906">
        <w:rPr>
          <w:rFonts w:asciiTheme="majorHAnsi" w:hAnsiTheme="majorHAnsi"/>
          <w:sz w:val="22"/>
          <w:szCs w:val="22"/>
        </w:rPr>
        <w:t xml:space="preserve"> </w:t>
      </w:r>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t xml:space="preserve">Ani ve spojení bytostí patřících k sobě, tedy duálů, neexistuje elektricita. (Nesrovnávejme duálové spojení s pozemským manželstvím.) Elektricitu ztrácíme, čím výše rosteme ve svém duchovním vývoji. </w:t>
      </w:r>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t xml:space="preserve">Kristus, </w:t>
      </w:r>
      <w:proofErr w:type="spellStart"/>
      <w:r w:rsidRPr="000E3906">
        <w:rPr>
          <w:rFonts w:asciiTheme="majorHAnsi" w:hAnsiTheme="majorHAnsi"/>
          <w:sz w:val="22"/>
          <w:szCs w:val="22"/>
        </w:rPr>
        <w:t>prvostvořený</w:t>
      </w:r>
      <w:proofErr w:type="spellEnd"/>
      <w:r w:rsidRPr="000E3906">
        <w:rPr>
          <w:rFonts w:asciiTheme="majorHAnsi" w:hAnsiTheme="majorHAnsi"/>
          <w:sz w:val="22"/>
          <w:szCs w:val="22"/>
        </w:rPr>
        <w:t xml:space="preserve"> syn Stvořitelův, má číslo jedna a Stvořitel stojí nad ním, bez čísla. Všechna s</w:t>
      </w:r>
      <w:r w:rsidRPr="000E3906">
        <w:rPr>
          <w:rFonts w:asciiTheme="majorHAnsi" w:hAnsiTheme="majorHAnsi"/>
          <w:b/>
          <w:sz w:val="22"/>
          <w:szCs w:val="22"/>
        </w:rPr>
        <w:t>tvoření od čísla dvě</w:t>
      </w:r>
      <w:r w:rsidRPr="000E3906">
        <w:rPr>
          <w:rFonts w:asciiTheme="majorHAnsi" w:hAnsiTheme="majorHAnsi"/>
          <w:sz w:val="22"/>
          <w:szCs w:val="22"/>
        </w:rPr>
        <w:t xml:space="preserve">, i ty nejvyšší - archandělé, andělé, Boží poslové aj., </w:t>
      </w:r>
      <w:r w:rsidRPr="000E3906">
        <w:rPr>
          <w:rFonts w:asciiTheme="majorHAnsi" w:hAnsiTheme="majorHAnsi"/>
          <w:b/>
          <w:sz w:val="22"/>
          <w:szCs w:val="22"/>
        </w:rPr>
        <w:t xml:space="preserve">mají duálního partnera </w:t>
      </w:r>
      <w:r w:rsidRPr="000E3906">
        <w:rPr>
          <w:rFonts w:asciiTheme="majorHAnsi" w:hAnsiTheme="majorHAnsi"/>
          <w:sz w:val="22"/>
          <w:szCs w:val="22"/>
        </w:rPr>
        <w:t>a s</w:t>
      </w:r>
      <w:r w:rsidR="00C46297">
        <w:rPr>
          <w:rFonts w:asciiTheme="majorHAnsi" w:hAnsiTheme="majorHAnsi"/>
          <w:snapToGrid w:val="0"/>
          <w:sz w:val="22"/>
          <w:szCs w:val="22"/>
        </w:rPr>
        <w:t>tvoření Evy z A</w:t>
      </w:r>
      <w:r w:rsidRPr="000E3906">
        <w:rPr>
          <w:rFonts w:asciiTheme="majorHAnsi" w:hAnsiTheme="majorHAnsi"/>
          <w:snapToGrid w:val="0"/>
          <w:sz w:val="22"/>
          <w:szCs w:val="22"/>
        </w:rPr>
        <w:t>damova těla je symbolickým obrazem dua</w:t>
      </w:r>
      <w:r w:rsidRPr="000E3906">
        <w:rPr>
          <w:rFonts w:asciiTheme="majorHAnsi" w:hAnsiTheme="majorHAnsi"/>
          <w:snapToGrid w:val="0"/>
          <w:sz w:val="22"/>
          <w:szCs w:val="22"/>
        </w:rPr>
        <w:softHyphen/>
        <w:t xml:space="preserve">lity. </w:t>
      </w:r>
      <w:r w:rsidRPr="000E3906">
        <w:rPr>
          <w:rFonts w:asciiTheme="majorHAnsi" w:hAnsiTheme="majorHAnsi"/>
          <w:sz w:val="22"/>
          <w:szCs w:val="22"/>
        </w:rPr>
        <w:t>Obě duálové bytosti</w:t>
      </w:r>
      <w:r w:rsidRPr="000E3906">
        <w:rPr>
          <w:rFonts w:asciiTheme="majorHAnsi" w:hAnsiTheme="majorHAnsi"/>
          <w:b/>
          <w:sz w:val="22"/>
          <w:szCs w:val="22"/>
        </w:rPr>
        <w:t xml:space="preserve"> dostaly stejné číslo,</w:t>
      </w:r>
      <w:r w:rsidRPr="000E3906">
        <w:rPr>
          <w:rFonts w:asciiTheme="majorHAnsi" w:hAnsiTheme="majorHAnsi"/>
          <w:sz w:val="22"/>
          <w:szCs w:val="22"/>
        </w:rPr>
        <w:t xml:space="preserve"> proto se nemohou navzájem ztratit, přestože se některé dvojice vlivem pýchy a nerespektování Božích zákonů roztrhly. To je ono duchovní pouto, které je pak někdy, někde a nějak zase spojí dohromady. Jedno, zda se tak stane v nejhlubší jeskyni či v nejvyšším nebi.</w:t>
      </w:r>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t xml:space="preserve">Každý pár obdržel od Stvořitele jednu </w:t>
      </w:r>
      <w:r w:rsidRPr="000E3906">
        <w:rPr>
          <w:rFonts w:asciiTheme="majorHAnsi" w:hAnsiTheme="majorHAnsi"/>
          <w:b/>
          <w:sz w:val="22"/>
          <w:szCs w:val="22"/>
        </w:rPr>
        <w:t>Knihu života</w:t>
      </w:r>
      <w:r w:rsidRPr="000E3906">
        <w:rPr>
          <w:rFonts w:asciiTheme="majorHAnsi" w:hAnsiTheme="majorHAnsi"/>
          <w:sz w:val="22"/>
          <w:szCs w:val="22"/>
        </w:rPr>
        <w:t xml:space="preserve">, jakýsi počítač, umístěný v nezničitelné Boží jiskře. Tam bylo zaznamenáno naše duchovní jméno a duálové číslo. Do Knihy života se zaznamenává vše, co se v životě duálového páru odehraje. V našem případě záznam dočasně skončil naším bolestným duálovým rozdělením při odklonu od Boha a vznikla nutnost vzniku individuální </w:t>
      </w:r>
      <w:proofErr w:type="spellStart"/>
      <w:r w:rsidRPr="000E3906">
        <w:rPr>
          <w:rFonts w:asciiTheme="majorHAnsi" w:hAnsiTheme="majorHAnsi"/>
          <w:sz w:val="22"/>
          <w:szCs w:val="22"/>
        </w:rPr>
        <w:t>Akašické</w:t>
      </w:r>
      <w:proofErr w:type="spellEnd"/>
      <w:r w:rsidRPr="000E3906">
        <w:rPr>
          <w:rFonts w:asciiTheme="majorHAnsi" w:hAnsiTheme="majorHAnsi"/>
          <w:sz w:val="22"/>
          <w:szCs w:val="22"/>
        </w:rPr>
        <w:t xml:space="preserve"> kroniky. </w:t>
      </w:r>
    </w:p>
    <w:p w:rsidR="000E3906" w:rsidRPr="000E3906" w:rsidRDefault="000E3906" w:rsidP="000E3906">
      <w:pPr>
        <w:jc w:val="both"/>
        <w:rPr>
          <w:rFonts w:asciiTheme="majorHAnsi" w:hAnsiTheme="majorHAnsi"/>
          <w:sz w:val="22"/>
          <w:szCs w:val="22"/>
        </w:rPr>
      </w:pPr>
      <w:r w:rsidRPr="000E3906">
        <w:rPr>
          <w:rFonts w:asciiTheme="majorHAnsi" w:hAnsiTheme="majorHAnsi"/>
          <w:b/>
          <w:sz w:val="22"/>
          <w:szCs w:val="22"/>
        </w:rPr>
        <w:t xml:space="preserve">Každý duál je samostatnou osobností, vázanou se svým druhým Já vzájemně se doplňujícími vlastnostmi. </w:t>
      </w:r>
      <w:r w:rsidRPr="000E3906">
        <w:rPr>
          <w:rFonts w:asciiTheme="majorHAnsi" w:hAnsiTheme="majorHAnsi"/>
          <w:sz w:val="22"/>
          <w:szCs w:val="22"/>
        </w:rPr>
        <w:t xml:space="preserve">Duálové bytosti tvořily navzájem pevnou jednotku v myšlení, pocitech i společných aktivitách, pro které </w:t>
      </w:r>
      <w:r w:rsidRPr="000E3906">
        <w:rPr>
          <w:rFonts w:asciiTheme="majorHAnsi" w:hAnsiTheme="majorHAnsi"/>
          <w:b/>
          <w:sz w:val="22"/>
          <w:szCs w:val="22"/>
        </w:rPr>
        <w:t>disponovali společnou a tedy dvojnásobnou silou přecházející automaticky</w:t>
      </w:r>
      <w:r w:rsidRPr="000E3906">
        <w:rPr>
          <w:rFonts w:asciiTheme="majorHAnsi" w:hAnsiTheme="majorHAnsi"/>
          <w:sz w:val="22"/>
          <w:szCs w:val="22"/>
        </w:rPr>
        <w:t xml:space="preserve"> z jednoho na druhého. Duálové propojení znamená také vzájemný přenos lásky, vůle a harmonie. Bytosti tvořily pevnou jednotku v myšlení, pocitech, jednání, v lásce k ostatním stvořením a ke společnému Otci. Provázeni stejnou vůlí, představami se snažili splnit cíl dosažení dokonalosti. Žili v obšťastňující harmonii a míru. </w:t>
      </w:r>
    </w:p>
    <w:p w:rsidR="000E3906" w:rsidRPr="000E3906" w:rsidRDefault="000E3906" w:rsidP="000E3906">
      <w:pPr>
        <w:pStyle w:val="Nadpis3"/>
        <w:jc w:val="both"/>
        <w:rPr>
          <w:rFonts w:asciiTheme="majorHAnsi" w:hAnsiTheme="majorHAnsi"/>
          <w:sz w:val="22"/>
          <w:szCs w:val="22"/>
        </w:rPr>
      </w:pPr>
      <w:r w:rsidRPr="000E3906">
        <w:rPr>
          <w:rFonts w:asciiTheme="majorHAnsi" w:hAnsiTheme="majorHAnsi"/>
          <w:sz w:val="22"/>
          <w:szCs w:val="22"/>
        </w:rPr>
        <w:t>Roztržení</w:t>
      </w:r>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t xml:space="preserve">Pokud se pár roztrhl, </w:t>
      </w:r>
      <w:r w:rsidRPr="000E3906">
        <w:rPr>
          <w:rFonts w:asciiTheme="majorHAnsi" w:hAnsiTheme="majorHAnsi"/>
          <w:b/>
          <w:sz w:val="22"/>
          <w:szCs w:val="22"/>
        </w:rPr>
        <w:t>právě toto číslo umožní, aby se podle něho nalezli.</w:t>
      </w:r>
      <w:r w:rsidRPr="000E3906">
        <w:rPr>
          <w:rFonts w:asciiTheme="majorHAnsi" w:hAnsiTheme="majorHAnsi"/>
          <w:sz w:val="22"/>
          <w:szCs w:val="22"/>
        </w:rPr>
        <w:t xml:space="preserve"> A </w:t>
      </w:r>
      <w:r w:rsidRPr="000E3906">
        <w:rPr>
          <w:rFonts w:asciiTheme="majorHAnsi" w:hAnsiTheme="majorHAnsi"/>
          <w:b/>
          <w:sz w:val="22"/>
          <w:szCs w:val="22"/>
        </w:rPr>
        <w:t xml:space="preserve">tam, kde se oddělili, tam se také znovu setkají. </w:t>
      </w:r>
      <w:r w:rsidRPr="000E3906">
        <w:rPr>
          <w:rFonts w:asciiTheme="majorHAnsi" w:hAnsiTheme="majorHAnsi"/>
          <w:sz w:val="22"/>
          <w:szCs w:val="22"/>
        </w:rPr>
        <w:t xml:space="preserve">Tehdy budou dost zralí na to začít se opět správně vyvíjet. </w:t>
      </w:r>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t xml:space="preserve">Zatím ale žijeme na Zemi a téměř všichni od svého </w:t>
      </w:r>
      <w:proofErr w:type="spellStart"/>
      <w:r w:rsidRPr="000E3906">
        <w:rPr>
          <w:rFonts w:asciiTheme="majorHAnsi" w:hAnsiTheme="majorHAnsi"/>
          <w:sz w:val="22"/>
          <w:szCs w:val="22"/>
        </w:rPr>
        <w:t>duála</w:t>
      </w:r>
      <w:proofErr w:type="spellEnd"/>
      <w:r w:rsidRPr="000E3906">
        <w:rPr>
          <w:rFonts w:asciiTheme="majorHAnsi" w:hAnsiTheme="majorHAnsi"/>
          <w:sz w:val="22"/>
          <w:szCs w:val="22"/>
        </w:rPr>
        <w:t xml:space="preserve"> oddělení. Jak dosáhnout toho, abychom se našli? Čím více dokážeme </w:t>
      </w:r>
      <w:r w:rsidRPr="000E3906">
        <w:rPr>
          <w:rFonts w:asciiTheme="majorHAnsi" w:hAnsiTheme="majorHAnsi"/>
          <w:i/>
          <w:sz w:val="22"/>
          <w:szCs w:val="22"/>
        </w:rPr>
        <w:t xml:space="preserve">směrovat </w:t>
      </w:r>
      <w:r w:rsidRPr="000E3906">
        <w:rPr>
          <w:rFonts w:asciiTheme="majorHAnsi" w:hAnsiTheme="majorHAnsi"/>
          <w:sz w:val="22"/>
          <w:szCs w:val="22"/>
        </w:rPr>
        <w:t xml:space="preserve">své myšlení, </w:t>
      </w:r>
      <w:r w:rsidRPr="000E3906">
        <w:rPr>
          <w:rFonts w:asciiTheme="majorHAnsi" w:hAnsiTheme="majorHAnsi"/>
          <w:i/>
          <w:sz w:val="22"/>
          <w:szCs w:val="22"/>
        </w:rPr>
        <w:t>vědomí k čistému duchovnímu světu</w:t>
      </w:r>
      <w:r w:rsidRPr="000E3906">
        <w:rPr>
          <w:rFonts w:asciiTheme="majorHAnsi" w:hAnsiTheme="majorHAnsi"/>
          <w:sz w:val="22"/>
          <w:szCs w:val="22"/>
        </w:rPr>
        <w:t xml:space="preserve">, tím více se blížíme kontaktu s ním. Ovšem je-li on na vyšší úrovni. Vždyť jeho největším přáním je, aby nás co nejrychleji přivedl zase k sobě. S tím mu pomáhá i náš duchovní průvodce a naši duchovní rodiče. To oni vkládají ochranné ruce na své děti a je dobré si to připomínat. A dokonce je možné, že právě duchovní průvodce naším duálem bude. </w:t>
      </w:r>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t xml:space="preserve">Někdo ho může </w:t>
      </w:r>
      <w:r w:rsidRPr="000E3906">
        <w:rPr>
          <w:rFonts w:asciiTheme="majorHAnsi" w:hAnsiTheme="majorHAnsi"/>
          <w:i/>
          <w:sz w:val="22"/>
          <w:szCs w:val="22"/>
        </w:rPr>
        <w:t xml:space="preserve">při odchodu na onen svět spatřit. </w:t>
      </w:r>
    </w:p>
    <w:p w:rsidR="000E3906" w:rsidRPr="000E3906" w:rsidRDefault="000E3906" w:rsidP="000E3906">
      <w:pPr>
        <w:jc w:val="both"/>
        <w:rPr>
          <w:rFonts w:asciiTheme="majorHAnsi" w:hAnsiTheme="majorHAnsi"/>
          <w:sz w:val="22"/>
          <w:szCs w:val="22"/>
        </w:rPr>
      </w:pPr>
      <w:r w:rsidRPr="000E3906">
        <w:rPr>
          <w:rFonts w:asciiTheme="majorHAnsi" w:hAnsiTheme="majorHAnsi"/>
          <w:i/>
          <w:sz w:val="22"/>
          <w:szCs w:val="22"/>
        </w:rPr>
        <w:t>Tehdy si</w:t>
      </w:r>
      <w:r w:rsidRPr="000E3906">
        <w:rPr>
          <w:rFonts w:asciiTheme="majorHAnsi" w:hAnsiTheme="majorHAnsi"/>
          <w:sz w:val="22"/>
          <w:szCs w:val="22"/>
        </w:rPr>
        <w:t xml:space="preserve"> uvědomí - vždyť on je jako já! Automaticky se cítí jím být přitahován. Rodiče, prarodiče, příbuzní, přátelé, všechny odsouvá do pozadí, protože jeho duál se svojí magnetickou přitažlivostí stává pro něho tím nejdůležitějším. Však v celém Stvoření nás přitahuje to, co milujeme. </w:t>
      </w:r>
    </w:p>
    <w:p w:rsidR="000E3906" w:rsidRPr="000E3906" w:rsidRDefault="000E3906" w:rsidP="000E3906">
      <w:pPr>
        <w:pStyle w:val="Nadpis3"/>
        <w:jc w:val="both"/>
        <w:rPr>
          <w:rFonts w:asciiTheme="majorHAnsi" w:hAnsiTheme="majorHAnsi"/>
          <w:sz w:val="22"/>
          <w:szCs w:val="22"/>
        </w:rPr>
      </w:pPr>
      <w:r w:rsidRPr="000E3906">
        <w:rPr>
          <w:rFonts w:asciiTheme="majorHAnsi" w:hAnsiTheme="majorHAnsi"/>
          <w:sz w:val="22"/>
          <w:szCs w:val="22"/>
        </w:rPr>
        <w:t>Spojení</w:t>
      </w:r>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t>Vzájemná příbuznost zůstala duálům zachována i po jejich roztržení. S duálem se spojíme na tom samém místě a v téže vibraci, v té samé duchovní rodině a v tomtéž duchovním stádiu, kde jsme se rozdělili. V</w:t>
      </w:r>
      <w:r w:rsidR="00C46297">
        <w:rPr>
          <w:rFonts w:asciiTheme="majorHAnsi" w:hAnsiTheme="majorHAnsi"/>
          <w:sz w:val="22"/>
          <w:szCs w:val="22"/>
        </w:rPr>
        <w:t> </w:t>
      </w:r>
      <w:bookmarkStart w:id="0" w:name="_GoBack"/>
      <w:bookmarkEnd w:id="0"/>
      <w:r w:rsidRPr="000E3906">
        <w:rPr>
          <w:rFonts w:asciiTheme="majorHAnsi" w:hAnsiTheme="majorHAnsi"/>
          <w:sz w:val="22"/>
          <w:szCs w:val="22"/>
        </w:rPr>
        <w:t xml:space="preserve">oblasti Země se nejčastěji setkávají duálové ve vývojové nadzemské sféře 6/2. Ale ani tehdy nebudeme zcela dokonalí. Ovšem v té době už nebude učení tolik těžké jako nyní na Zemi ve hmotném těle. </w:t>
      </w:r>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t>Duchovním růstem se blížíme k opětnému spojení. Hlavním pomoc</w:t>
      </w:r>
      <w:r w:rsidRPr="000E3906">
        <w:rPr>
          <w:rFonts w:asciiTheme="majorHAnsi" w:hAnsiTheme="majorHAnsi"/>
          <w:sz w:val="22"/>
          <w:szCs w:val="22"/>
        </w:rPr>
        <w:softHyphen/>
        <w:t>níkem pro tento růst je láska, kterou vsak většina lidstva zná jen jako lásku smyslnou.</w:t>
      </w:r>
    </w:p>
    <w:p w:rsidR="000E3906" w:rsidRDefault="000E3906" w:rsidP="000E3906">
      <w:pPr>
        <w:jc w:val="both"/>
        <w:rPr>
          <w:rFonts w:asciiTheme="majorHAnsi" w:hAnsiTheme="majorHAnsi"/>
          <w:sz w:val="22"/>
          <w:szCs w:val="22"/>
        </w:rPr>
      </w:pPr>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t>Co říci závěrem?</w:t>
      </w:r>
    </w:p>
    <w:p w:rsidR="000E3906" w:rsidRDefault="000E3906" w:rsidP="000E3906">
      <w:pPr>
        <w:jc w:val="both"/>
        <w:rPr>
          <w:rFonts w:asciiTheme="majorHAnsi" w:hAnsiTheme="majorHAnsi"/>
          <w:sz w:val="22"/>
          <w:szCs w:val="22"/>
        </w:rPr>
      </w:pPr>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t>Z neznalosti sebe povstává pýcha, z neznalosti Boha vzchází zoufalství. — Jan Hus</w:t>
      </w:r>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t xml:space="preserve">Nepřejte si, aby to bylo lehčí, přejte si, abyste byli silnější. Jim </w:t>
      </w:r>
      <w:proofErr w:type="spellStart"/>
      <w:r w:rsidRPr="000E3906">
        <w:rPr>
          <w:rFonts w:asciiTheme="majorHAnsi" w:hAnsiTheme="majorHAnsi"/>
          <w:sz w:val="22"/>
          <w:szCs w:val="22"/>
        </w:rPr>
        <w:t>Rohn</w:t>
      </w:r>
      <w:proofErr w:type="spellEnd"/>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lastRenderedPageBreak/>
        <w:t xml:space="preserve">Ten, kdo nežije jen pro slávu a chválu ostatních, je vládcem nad sebou samým. Zůstává silný, vyrovnaný a klidný, ať ztrácí nebo získává. Anthony de </w:t>
      </w:r>
      <w:proofErr w:type="spellStart"/>
      <w:r w:rsidRPr="000E3906">
        <w:rPr>
          <w:rFonts w:asciiTheme="majorHAnsi" w:hAnsiTheme="majorHAnsi"/>
          <w:sz w:val="22"/>
          <w:szCs w:val="22"/>
        </w:rPr>
        <w:t>Mello</w:t>
      </w:r>
      <w:proofErr w:type="spellEnd"/>
    </w:p>
    <w:p w:rsidR="000E3906" w:rsidRPr="000E3906" w:rsidRDefault="000E3906" w:rsidP="000E3906">
      <w:pPr>
        <w:jc w:val="both"/>
        <w:rPr>
          <w:rFonts w:asciiTheme="majorHAnsi" w:hAnsiTheme="majorHAnsi"/>
          <w:sz w:val="22"/>
          <w:szCs w:val="22"/>
        </w:rPr>
      </w:pPr>
      <w:r w:rsidRPr="000E3906">
        <w:rPr>
          <w:rFonts w:asciiTheme="majorHAnsi" w:hAnsiTheme="majorHAnsi"/>
          <w:sz w:val="22"/>
          <w:szCs w:val="22"/>
        </w:rPr>
        <w:t>Duchovní učitelé: Každý národ vykazuje sociální, kulturní a etické hodnoty, odpovídající myšlení jeho obyvatel. Jsme to, co myslíme a hodnotami svých myšlenek formujeme i svoje okolí.</w:t>
      </w:r>
    </w:p>
    <w:p w:rsidR="005A7641" w:rsidRPr="000E3906" w:rsidRDefault="000E3906" w:rsidP="000E3906">
      <w:pPr>
        <w:jc w:val="both"/>
      </w:pPr>
      <w:r w:rsidRPr="000E3906">
        <w:rPr>
          <w:rFonts w:asciiTheme="majorHAnsi" w:hAnsiTheme="majorHAnsi"/>
          <w:sz w:val="22"/>
          <w:szCs w:val="22"/>
        </w:rPr>
        <w:t>Pozorujte sami sebe, kontrolujte své myšlenky a pocity dřív, než vyrostou v síly, které nejste schopni zvládnout. Pomáhejte růstu dobra a šíření blahodárného světla nejen na planetě Zemi, ale i v celém Univerzu.</w:t>
      </w:r>
    </w:p>
    <w:sectPr w:rsidR="005A7641" w:rsidRPr="000E3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44C02"/>
    <w:multiLevelType w:val="hybridMultilevel"/>
    <w:tmpl w:val="94FE4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01B4F45"/>
    <w:multiLevelType w:val="hybridMultilevel"/>
    <w:tmpl w:val="A7C84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11D1CE6"/>
    <w:multiLevelType w:val="hybridMultilevel"/>
    <w:tmpl w:val="41A01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79819A3"/>
    <w:multiLevelType w:val="hybridMultilevel"/>
    <w:tmpl w:val="AE64E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EB505F"/>
    <w:multiLevelType w:val="hybridMultilevel"/>
    <w:tmpl w:val="0602F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F5"/>
    <w:rsid w:val="000B7262"/>
    <w:rsid w:val="000E3906"/>
    <w:rsid w:val="00144FDE"/>
    <w:rsid w:val="00182EFA"/>
    <w:rsid w:val="001A391E"/>
    <w:rsid w:val="00224CA4"/>
    <w:rsid w:val="003215A0"/>
    <w:rsid w:val="00377775"/>
    <w:rsid w:val="003A4AEB"/>
    <w:rsid w:val="004032DD"/>
    <w:rsid w:val="005053C5"/>
    <w:rsid w:val="005A7641"/>
    <w:rsid w:val="00625F32"/>
    <w:rsid w:val="008F7A1D"/>
    <w:rsid w:val="00961BB1"/>
    <w:rsid w:val="009B54A6"/>
    <w:rsid w:val="009D2B2E"/>
    <w:rsid w:val="00A166F5"/>
    <w:rsid w:val="00B029C9"/>
    <w:rsid w:val="00B3006A"/>
    <w:rsid w:val="00B37BCF"/>
    <w:rsid w:val="00B47987"/>
    <w:rsid w:val="00B61EE2"/>
    <w:rsid w:val="00BA0C56"/>
    <w:rsid w:val="00C46297"/>
    <w:rsid w:val="00CF3338"/>
    <w:rsid w:val="00E379C3"/>
    <w:rsid w:val="00E93B69"/>
    <w:rsid w:val="00EB3C9A"/>
    <w:rsid w:val="00ED2F40"/>
    <w:rsid w:val="00F01F52"/>
    <w:rsid w:val="00F66B08"/>
    <w:rsid w:val="00FC3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EF033-12D3-4022-AE50-88452912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3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215A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
    <w:next w:val="Normln"/>
    <w:link w:val="Nadpis2Char"/>
    <w:uiPriority w:val="9"/>
    <w:unhideWhenUsed/>
    <w:qFormat/>
    <w:rsid w:val="003215A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
    <w:next w:val="Normln"/>
    <w:link w:val="Nadpis3Char"/>
    <w:uiPriority w:val="9"/>
    <w:qFormat/>
    <w:rsid w:val="00ED2F40"/>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B479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7oe">
    <w:name w:val="_7oe"/>
    <w:basedOn w:val="Standardnpsmoodstavce"/>
    <w:rsid w:val="00A166F5"/>
  </w:style>
  <w:style w:type="character" w:customStyle="1" w:styleId="Nadpis1Char">
    <w:name w:val="Nadpis 1 Char"/>
    <w:basedOn w:val="Standardnpsmoodstavce"/>
    <w:link w:val="Nadpis1"/>
    <w:uiPriority w:val="9"/>
    <w:rsid w:val="003215A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3215A0"/>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215A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dpis4Char">
    <w:name w:val="Nadpis 4 Char"/>
    <w:basedOn w:val="Standardnpsmoodstavce"/>
    <w:link w:val="Nadpis4"/>
    <w:uiPriority w:val="9"/>
    <w:rsid w:val="00B47987"/>
    <w:rPr>
      <w:rFonts w:asciiTheme="majorHAnsi" w:eastAsiaTheme="majorEastAsia" w:hAnsiTheme="majorHAnsi" w:cstheme="majorBidi"/>
      <w:i/>
      <w:iCs/>
      <w:color w:val="2E74B5" w:themeColor="accent1" w:themeShade="BF"/>
    </w:rPr>
  </w:style>
  <w:style w:type="character" w:styleId="Siln">
    <w:name w:val="Strong"/>
    <w:basedOn w:val="Standardnpsmoodstavce"/>
    <w:uiPriority w:val="22"/>
    <w:qFormat/>
    <w:rsid w:val="00B47987"/>
    <w:rPr>
      <w:b/>
      <w:bCs/>
    </w:rPr>
  </w:style>
  <w:style w:type="character" w:customStyle="1" w:styleId="Nadpis3Char">
    <w:name w:val="Nadpis 3 Char"/>
    <w:basedOn w:val="Standardnpsmoodstavce"/>
    <w:link w:val="Nadpis3"/>
    <w:uiPriority w:val="9"/>
    <w:qFormat/>
    <w:rsid w:val="00ED2F40"/>
    <w:rPr>
      <w:rFonts w:ascii="Arial" w:eastAsia="Times New Roman" w:hAnsi="Arial" w:cs="Arial"/>
      <w:b/>
      <w:bCs/>
      <w:sz w:val="26"/>
      <w:szCs w:val="26"/>
      <w:lang w:eastAsia="cs-CZ"/>
    </w:rPr>
  </w:style>
  <w:style w:type="character" w:customStyle="1" w:styleId="uficommentbody">
    <w:name w:val="uficommentbody"/>
    <w:basedOn w:val="Standardnpsmoodstavce"/>
    <w:rsid w:val="00224CA4"/>
  </w:style>
  <w:style w:type="character" w:styleId="Hypertextovodkaz">
    <w:name w:val="Hyperlink"/>
    <w:basedOn w:val="Standardnpsmoodstavce"/>
    <w:uiPriority w:val="99"/>
    <w:unhideWhenUsed/>
    <w:rsid w:val="00224CA4"/>
    <w:rPr>
      <w:color w:val="0000FF"/>
      <w:u w:val="single"/>
    </w:rPr>
  </w:style>
  <w:style w:type="character" w:styleId="Zdraznnintenzivn">
    <w:name w:val="Intense Emphasis"/>
    <w:basedOn w:val="Standardnpsmoodstavce"/>
    <w:uiPriority w:val="21"/>
    <w:qFormat/>
    <w:rsid w:val="00E379C3"/>
    <w:rPr>
      <w:i/>
      <w:iCs/>
      <w:color w:val="5B9BD5" w:themeColor="accent1"/>
    </w:rPr>
  </w:style>
  <w:style w:type="paragraph" w:styleId="Zkladntextodsazen">
    <w:name w:val="Body Text Indent"/>
    <w:basedOn w:val="Normln"/>
    <w:link w:val="ZkladntextodsazenChar"/>
    <w:rsid w:val="00F66B08"/>
    <w:pPr>
      <w:ind w:right="425" w:firstLine="709"/>
    </w:pPr>
  </w:style>
  <w:style w:type="character" w:customStyle="1" w:styleId="ZkladntextodsazenChar">
    <w:name w:val="Základní text odsazený Char"/>
    <w:basedOn w:val="Standardnpsmoodstavce"/>
    <w:link w:val="Zkladntextodsazen"/>
    <w:rsid w:val="00F66B08"/>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66B08"/>
    <w:rPr>
      <w:color w:val="954F72" w:themeColor="followedHyperlink"/>
      <w:u w:val="single"/>
    </w:rPr>
  </w:style>
  <w:style w:type="character" w:customStyle="1" w:styleId="notranslate">
    <w:name w:val="notranslate"/>
    <w:basedOn w:val="Standardnpsmoodstavce"/>
    <w:rsid w:val="00182EFA"/>
  </w:style>
  <w:style w:type="paragraph" w:styleId="Bezmezer">
    <w:name w:val="No Spacing"/>
    <w:uiPriority w:val="1"/>
    <w:qFormat/>
    <w:rsid w:val="009D2B2E"/>
    <w:pPr>
      <w:spacing w:after="0" w:line="240" w:lineRule="auto"/>
    </w:pPr>
    <w:rPr>
      <w:rFonts w:ascii="Times New Roman" w:eastAsia="Times New Roman" w:hAnsi="Times New Roman" w:cs="Times New Roman"/>
      <w:sz w:val="24"/>
      <w:szCs w:val="24"/>
      <w:lang w:eastAsia="cs-CZ"/>
    </w:rPr>
  </w:style>
  <w:style w:type="character" w:customStyle="1" w:styleId="textexposedshow">
    <w:name w:val="text_exposed_show"/>
    <w:basedOn w:val="Standardnpsmoodstavce"/>
    <w:rsid w:val="009D2B2E"/>
  </w:style>
  <w:style w:type="paragraph" w:customStyle="1" w:styleId="Style10">
    <w:name w:val="Style10"/>
    <w:basedOn w:val="Normln"/>
    <w:rsid w:val="00961BB1"/>
    <w:pPr>
      <w:widowControl w:val="0"/>
      <w:autoSpaceDE w:val="0"/>
      <w:autoSpaceDN w:val="0"/>
      <w:adjustRightInd w:val="0"/>
    </w:pPr>
  </w:style>
  <w:style w:type="character" w:customStyle="1" w:styleId="FontStyle22">
    <w:name w:val="Font Style22"/>
    <w:rsid w:val="00961BB1"/>
    <w:rPr>
      <w:rFonts w:ascii="Times New Roman" w:hAnsi="Times New Roman" w:cs="Times New Roman"/>
      <w:b/>
      <w:bCs/>
      <w:sz w:val="22"/>
      <w:szCs w:val="22"/>
    </w:rPr>
  </w:style>
  <w:style w:type="character" w:customStyle="1" w:styleId="hascaption">
    <w:name w:val="hascaption"/>
    <w:rsid w:val="00B029C9"/>
  </w:style>
  <w:style w:type="paragraph" w:styleId="Normlnweb">
    <w:name w:val="Normal (Web)"/>
    <w:basedOn w:val="Normln"/>
    <w:uiPriority w:val="99"/>
    <w:unhideWhenUsed/>
    <w:rsid w:val="00B029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636</Words>
  <Characters>3753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31</cp:revision>
  <dcterms:created xsi:type="dcterms:W3CDTF">2018-04-24T10:04:00Z</dcterms:created>
  <dcterms:modified xsi:type="dcterms:W3CDTF">2019-07-24T16:31:00Z</dcterms:modified>
</cp:coreProperties>
</file>