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46D" w:rsidRPr="0066546D" w:rsidRDefault="0066546D" w:rsidP="0066546D">
      <w:pPr>
        <w:spacing w:before="100" w:beforeAutospacing="1" w:after="100" w:afterAutospacing="1" w:line="240" w:lineRule="auto"/>
        <w:outlineLvl w:val="2"/>
        <w:rPr>
          <w:rFonts w:ascii="Times New Roman" w:eastAsia="Times New Roman" w:hAnsi="Times New Roman" w:cs="Times New Roman"/>
          <w:b/>
          <w:bCs/>
          <w:sz w:val="27"/>
          <w:szCs w:val="27"/>
          <w:lang w:eastAsia="cs-CZ"/>
        </w:rPr>
      </w:pPr>
      <w:r w:rsidRPr="0066546D">
        <w:rPr>
          <w:rFonts w:ascii="Times New Roman" w:eastAsia="Times New Roman" w:hAnsi="Times New Roman" w:cs="Times New Roman"/>
          <w:b/>
          <w:bCs/>
          <w:sz w:val="27"/>
          <w:szCs w:val="27"/>
          <w:lang w:eastAsia="cs-CZ"/>
        </w:rPr>
        <w:t xml:space="preserve">Produchovňování hmoty těla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Duchovní bytost tvoří a formuje hmotu kolem sebe. Zda to bude hmota hrubá nebo </w:t>
      </w:r>
      <w:proofErr w:type="spellStart"/>
      <w:r w:rsidRPr="0066546D">
        <w:rPr>
          <w:rFonts w:ascii="Times New Roman" w:eastAsia="Times New Roman" w:hAnsi="Times New Roman" w:cs="Times New Roman"/>
          <w:sz w:val="24"/>
          <w:szCs w:val="24"/>
          <w:lang w:eastAsia="cs-CZ"/>
        </w:rPr>
        <w:t>produchovnělá</w:t>
      </w:r>
      <w:proofErr w:type="spellEnd"/>
      <w:r w:rsidRPr="0066546D">
        <w:rPr>
          <w:rFonts w:ascii="Times New Roman" w:eastAsia="Times New Roman" w:hAnsi="Times New Roman" w:cs="Times New Roman"/>
          <w:sz w:val="24"/>
          <w:szCs w:val="24"/>
          <w:lang w:eastAsia="cs-CZ"/>
        </w:rPr>
        <w:t xml:space="preserve">, určuje její vývojový stupeň. Lidské tělo zase působí na duši s duchem. Protože ale s nimi tvoří jednotku, může je „táhnout dolů". Tělo není nic jiného než šat z hmoty utkaný duchovní bytostí. Na ní záleží, zda ji bude oděv dusit, nebo umožňovat tvořit dílo, jež je třeba vykonat.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Je spravedlivé, pokud musí slabá duchovní bytost použít obal, který ji stahuje dolů? Pozor! Stahuje ne obal, ale nedostatečné poznání duchovní bytosti. Nevytvořila si správný vztah ke svému tělu. Materie jako taková je bezmocná, pokud jí bytost díky svému nízkému vývojovému stupni dovolí, aby ji hmota ovládla.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Duchovní bytost se bude v těle v důsledku svého vývojového stupně cítit rozdílně.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Buď se v něm bude cítit dobře, bude ho respektovat s vědomím, že je pomíjivé, avšak důležité. Anebo mu dovolí nad ní vládnout. Např. nemoc: Vnímá ji, snaží se jí různými prostředky zbavit. Ale ona by měla vědět, že potřebuje spíše duchovní medicínu - duchovně zrát, tím nemoc překonávat, anebo ji vůbec nepřipustit.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Lidstvo lze tedy rozdělit na dvě základní skupiny.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b/>
          <w:sz w:val="24"/>
          <w:szCs w:val="24"/>
          <w:lang w:eastAsia="cs-CZ"/>
        </w:rPr>
        <w:t>1)</w:t>
      </w:r>
      <w:r w:rsidRPr="0066546D">
        <w:rPr>
          <w:rFonts w:ascii="Times New Roman" w:eastAsia="Times New Roman" w:hAnsi="Times New Roman" w:cs="Times New Roman"/>
          <w:b/>
          <w:sz w:val="24"/>
          <w:szCs w:val="24"/>
          <w:lang w:eastAsia="cs-CZ"/>
        </w:rPr>
        <w:tab/>
        <w:t xml:space="preserve">Bytost vládne tělu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Někteří lidé se dobrali ke správnému vztahu mezi duší a tělem. Jsou si již vědomi, že duchovní bytost žije ve hmotném těle dočasně. Ví, že jejich slabosti, chyby a nedostatky leží v duši a že tělo je pouhým pracovním oblekem, pouhým slovem vykonávajícím myšlenku. Jednou zanikne. Své tělo rozumně živí a obklopují tím, co je nutné pro to, aby mu službu udělalo.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b/>
          <w:sz w:val="24"/>
          <w:szCs w:val="24"/>
          <w:lang w:eastAsia="cs-CZ"/>
        </w:rPr>
        <w:t>2)</w:t>
      </w:r>
      <w:r w:rsidRPr="0066546D">
        <w:rPr>
          <w:rFonts w:ascii="Times New Roman" w:eastAsia="Times New Roman" w:hAnsi="Times New Roman" w:cs="Times New Roman"/>
          <w:b/>
          <w:sz w:val="24"/>
          <w:szCs w:val="24"/>
          <w:lang w:eastAsia="cs-CZ"/>
        </w:rPr>
        <w:tab/>
        <w:t xml:space="preserve">Tělo vládne bytosti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Duchovní bytost ale může tělu dát nad sebou moc. Příčina není v obalu, nýbrž v bytosti obal vlastnící. Hmota je bezmocná, to duchovní bytost hmotě propůjčuje moc a dává vnější tvar.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Většina lidí klade příliš velký důraz na pozemský život, nepatrný zlomek celkového žití. Proto dochází k nesprávným závěrům. Odpadem od Boha jsme na našem vývojovém stupni spojeni s hmotou. To ne hmota, ale pád nám náš úkol ztěžuje! Dříve než jsme vstoupili do obalu, věděli jsme, že budeme bojovat. Až ho opustíme, tento boj skončí.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Např. opíjení, smyslnost jsou vlastnosti všech hluboce padlých duchovních bytostí, nejenom lidí. Bytosti se mají naučit své choutky neprojevovat. Zdrženlivostí se mají pokusit je oslabit a vyhladovět, a když si uvědomí své povinnosti - ať jsou sebemenší, pomalu se pozdvihnou z hlubin, do kterých je zahnala jejich špatně směrovaná vůle. Šat duše se projasní, a pokud si někdy opět obléknou hmotný obal, už to jako pokušení cítit nebudou.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Takže ne hmota, ale jeho vlastní nedokonalost působí potíže! Pro tento duchovní boj dostalo každé dítě Boží veškeré zbraně světla, které ho dříve či později mají dovést k vítězství. Pouze na něm záleží, zda vzestoupí, či padne. Duchovní bytost tedy může propůjčit svému obalu nad sebou moc. Stane se to tehdy, </w:t>
      </w:r>
      <w:r w:rsidRPr="0066546D">
        <w:rPr>
          <w:rFonts w:ascii="Times New Roman" w:eastAsia="Times New Roman" w:hAnsi="Times New Roman" w:cs="Times New Roman"/>
          <w:b/>
          <w:sz w:val="24"/>
          <w:szCs w:val="24"/>
          <w:lang w:eastAsia="cs-CZ"/>
        </w:rPr>
        <w:t>pokud se s ním příliš ztotožňuje.</w:t>
      </w:r>
      <w:r w:rsidRPr="0066546D">
        <w:rPr>
          <w:rFonts w:ascii="Times New Roman" w:eastAsia="Times New Roman" w:hAnsi="Times New Roman" w:cs="Times New Roman"/>
          <w:sz w:val="24"/>
          <w:szCs w:val="24"/>
          <w:lang w:eastAsia="cs-CZ"/>
        </w:rPr>
        <w:t xml:space="preserve"> Pokud člověk přijde na to, </w:t>
      </w:r>
      <w:r w:rsidRPr="0066546D">
        <w:rPr>
          <w:rFonts w:ascii="Times New Roman" w:eastAsia="Times New Roman" w:hAnsi="Times New Roman" w:cs="Times New Roman"/>
          <w:sz w:val="24"/>
          <w:szCs w:val="24"/>
          <w:lang w:eastAsia="cs-CZ"/>
        </w:rPr>
        <w:lastRenderedPageBreak/>
        <w:t xml:space="preserve">že jako duchovní bytost existoval již před spojením s hmotou, bude hledat zdroj všech chyb ve své duši a na hmotu se bude dívat jako na to, čím opravdu je - jako na plášť, který si přes sebe hodil, aby mohl existovat v oblasti pádu. Sám o sobě je neškodný a dolů nestahuje.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Hrubý obal hmoty může zakalit získanou jasnost bytosti žijící duchovním životem. I ve hmotě má duchovní bytost schopnost uplatnit své talenty a zocelit síly. A až nakonec opustí tělo a vidí, co si ve spojení s tímto „služebníkem" vysloužila, pozná, že přes hmotu, ve které následkem svého odpadu od Boha žila, působí milující ruka Stvořitelova. Použil ji jako léčebný prostředek.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Hmota kalí získanou jasnost, při vtělení jsou všechny vzpomínky duchovní bytosti zastřeny. Probouzejí se jen jako tušení, jako touha se znovu dopracovat k vědomé jasnosti.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Když duchovní bytost vstoupí do lidského života, je to bouřlivé. S vědomím své síly se přizpůsobuje možná až příliš svému tělu. Tím mu dává moc, a když pak usiluje o svůj duchovní vývoj, cítí se být omezována - ovšem způsobila si to sama.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Boj s větrnými mlýny posiluje svaly; ale tyto mlýny nejsou nebezpečné. Duchovní bytost by měla hmotě odrůst, to ovšem bez námahy není možné.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Duchovní bytost je zranitelná v důsledku svého pádu. Nemusel být velký. Ale stačí jen krůček mimo a už se dostane do vlivu zla. Šípům zla je těžké odolávat. Množství variant je velké, od nenápadného působení na málo padlé až po mohutný démonický vliv - posedlost hluboce padlých bytostí.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Boží zákony a jejich působení jsou veliké, a abychom je mohli alespoň trochu pochopit, musíme být velcí i my.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Video navazuje na naše předchozí snímky: O pádu prvorozenců a člověka a návratu zpět, </w:t>
      </w:r>
    </w:p>
    <w:p w:rsidR="0066546D" w:rsidRPr="0066546D" w:rsidRDefault="0066546D" w:rsidP="0066546D">
      <w:pPr>
        <w:spacing w:before="100" w:beforeAutospacing="1" w:after="100" w:afterAutospacing="1" w:line="240" w:lineRule="auto"/>
        <w:rPr>
          <w:rFonts w:ascii="Times New Roman" w:eastAsia="Times New Roman" w:hAnsi="Times New Roman" w:cs="Times New Roman"/>
          <w:sz w:val="24"/>
          <w:szCs w:val="24"/>
          <w:lang w:eastAsia="cs-CZ"/>
        </w:rPr>
      </w:pPr>
      <w:r w:rsidRPr="0066546D">
        <w:rPr>
          <w:rFonts w:ascii="Times New Roman" w:eastAsia="Times New Roman" w:hAnsi="Times New Roman" w:cs="Times New Roman"/>
          <w:sz w:val="24"/>
          <w:szCs w:val="24"/>
          <w:lang w:eastAsia="cs-CZ"/>
        </w:rPr>
        <w:t xml:space="preserve">Inkarnace a Pět důvodů proč žijeme na Zemi. </w:t>
      </w:r>
    </w:p>
    <w:p w:rsidR="007C163E" w:rsidRDefault="007C163E">
      <w:bookmarkStart w:id="0" w:name="_GoBack"/>
      <w:bookmarkEnd w:id="0"/>
    </w:p>
    <w:sectPr w:rsidR="007C16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D66"/>
    <w:rsid w:val="0066546D"/>
    <w:rsid w:val="007C163E"/>
    <w:rsid w:val="00AE1D6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3">
    <w:name w:val="heading 3"/>
    <w:basedOn w:val="Normln"/>
    <w:link w:val="Nadpis3Char"/>
    <w:uiPriority w:val="9"/>
    <w:qFormat/>
    <w:rsid w:val="0066546D"/>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66546D"/>
    <w:rPr>
      <w:rFonts w:ascii="Times New Roman" w:eastAsia="Times New Roman" w:hAnsi="Times New Roman" w:cs="Times New Roman"/>
      <w:b/>
      <w:bCs/>
      <w:sz w:val="27"/>
      <w:szCs w:val="27"/>
      <w:lang w:eastAsia="cs-CZ"/>
    </w:rPr>
  </w:style>
  <w:style w:type="paragraph" w:styleId="Normlnweb">
    <w:name w:val="Normal (Web)"/>
    <w:basedOn w:val="Normln"/>
    <w:uiPriority w:val="99"/>
    <w:semiHidden/>
    <w:unhideWhenUsed/>
    <w:rsid w:val="0066546D"/>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3">
    <w:name w:val="heading 3"/>
    <w:basedOn w:val="Normln"/>
    <w:link w:val="Nadpis3Char"/>
    <w:uiPriority w:val="9"/>
    <w:qFormat/>
    <w:rsid w:val="0066546D"/>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66546D"/>
    <w:rPr>
      <w:rFonts w:ascii="Times New Roman" w:eastAsia="Times New Roman" w:hAnsi="Times New Roman" w:cs="Times New Roman"/>
      <w:b/>
      <w:bCs/>
      <w:sz w:val="27"/>
      <w:szCs w:val="27"/>
      <w:lang w:eastAsia="cs-CZ"/>
    </w:rPr>
  </w:style>
  <w:style w:type="paragraph" w:styleId="Normlnweb">
    <w:name w:val="Normal (Web)"/>
    <w:basedOn w:val="Normln"/>
    <w:uiPriority w:val="99"/>
    <w:semiHidden/>
    <w:unhideWhenUsed/>
    <w:rsid w:val="0066546D"/>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48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3977</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Karel_F</dc:creator>
  <cp:keywords/>
  <dc:description/>
  <cp:lastModifiedBy>Karel_F</cp:lastModifiedBy>
  <cp:revision>2</cp:revision>
  <dcterms:created xsi:type="dcterms:W3CDTF">2015-05-12T19:17:00Z</dcterms:created>
  <dcterms:modified xsi:type="dcterms:W3CDTF">2015-05-12T19:17:00Z</dcterms:modified>
</cp:coreProperties>
</file>